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Hallgatói Önkormányzat Küldöttgyűlés</w:t>
      </w:r>
    </w:p>
    <w:p w:rsidR="00000000" w:rsidDel="00000000" w:rsidP="00000000" w:rsidRDefault="00000000" w:rsidRPr="00000000" w14:paraId="00000002">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Jegyzőkönyv</w:t>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2024.11.18</w:t>
      </w:r>
    </w:p>
    <w:p w:rsidR="00000000" w:rsidDel="00000000" w:rsidP="00000000" w:rsidRDefault="00000000" w:rsidRPr="00000000" w14:paraId="00000004">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18:10</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Pázmány Péter Katolikus Egyetem</w:t>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Bölcsész- és Társadalomtudományi Kar</w:t>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Bertalan Lajos utca 2.</w:t>
      </w:r>
    </w:p>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502-es terem</w:t>
      </w:r>
    </w:p>
    <w:p w:rsidR="00000000" w:rsidDel="00000000" w:rsidP="00000000" w:rsidRDefault="00000000" w:rsidRPr="00000000" w14:paraId="00000009">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köszönti a Küldöttgyűlés tagjait.</w:t>
      </w:r>
    </w:p>
    <w:p w:rsidR="00000000" w:rsidDel="00000000" w:rsidP="00000000" w:rsidRDefault="00000000" w:rsidRPr="00000000" w14:paraId="0000000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Felkéri Pécsek Györgyöt jegyzőkönyvvezetőnek, amit ő elfogad.</w:t>
      </w:r>
    </w:p>
    <w:p w:rsidR="00000000" w:rsidDel="00000000" w:rsidP="00000000" w:rsidRDefault="00000000" w:rsidRPr="00000000" w14:paraId="0000000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tagok szimpátiaszavazással megválasztják Pécsek Györgyöt a jegyzőkönyv vezetésére.</w:t>
      </w:r>
    </w:p>
    <w:p w:rsidR="00000000" w:rsidDel="00000000" w:rsidP="00000000" w:rsidRDefault="00000000" w:rsidRPr="00000000" w14:paraId="000000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Pécsek Györgyöt szavazatszámlálóknak, amit ő elfogad.</w:t>
      </w:r>
    </w:p>
    <w:p w:rsidR="00000000" w:rsidDel="00000000" w:rsidP="00000000" w:rsidRDefault="00000000" w:rsidRPr="00000000" w14:paraId="0000000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tagok szimpátiaszavazással megválasztják Pécsek Györgyöt szavazatszámlálónak.</w:t>
      </w:r>
    </w:p>
    <w:p w:rsidR="00000000" w:rsidDel="00000000" w:rsidP="00000000" w:rsidRDefault="00000000" w:rsidRPr="00000000" w14:paraId="0000001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Pécsek György megerősíti, hogy a Küldöttgyűlés szabályosan lett összehívva.</w:t>
      </w:r>
    </w:p>
    <w:p w:rsidR="00000000" w:rsidDel="00000000" w:rsidP="00000000" w:rsidRDefault="00000000" w:rsidRPr="00000000" w14:paraId="0000001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Ezután Hollós Balázs ismertette a napirendi pontokat, javasolja utolsó pontnak a bizottságok referenseinek és tagjainak megválasztását. A tagok szimpátiaszavazással elfogadták a módosított napirendet.</w:t>
      </w:r>
    </w:p>
    <w:p w:rsidR="00000000" w:rsidDel="00000000" w:rsidP="00000000" w:rsidRDefault="00000000" w:rsidRPr="00000000" w14:paraId="0000001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Az első napirendi pont előtt Hollós Balázs ismertette a Hök bizottságvezetői állományában történő változást, mely szerint Pupp Bence lemondott a Sportbizottságvezetői pozíciójáról. Hollós Balázs Petrucz Mirkót jelöli a Sportbizottság új vezetőjének, aki elfogadja a jelölést.</w:t>
      </w:r>
    </w:p>
    <w:p w:rsidR="00000000" w:rsidDel="00000000" w:rsidP="00000000" w:rsidRDefault="00000000" w:rsidRPr="00000000" w14:paraId="0000001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megválasztja Petrucz Mirkót a Sportbizottság</w:t>
      </w:r>
    </w:p>
    <w:p w:rsidR="00000000" w:rsidDel="00000000" w:rsidP="00000000" w:rsidRDefault="00000000" w:rsidRPr="00000000" w14:paraId="0000001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élére.</w:t>
      </w:r>
    </w:p>
    <w:p w:rsidR="00000000" w:rsidDel="00000000" w:rsidP="00000000" w:rsidRDefault="00000000" w:rsidRPr="00000000" w14:paraId="0000001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           Napirendi pont- Új tagok, beszavazása új referensek választása</w:t>
      </w:r>
    </w:p>
    <w:p w:rsidR="00000000" w:rsidDel="00000000" w:rsidP="00000000" w:rsidRDefault="00000000" w:rsidRPr="00000000" w14:paraId="0000001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Szajkó Sárát,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1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1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Kis Dorottyát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Kazsuk Csengét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Pusztai Attilát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Haraszti Rékát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Tóth Lucát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Fitzl Fláviát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Fekete-Nagy Lillát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Wentzel Rékát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2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2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Csukly Barbarát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3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3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Gyöngyösi Botondot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3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3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Scherer Flóra Júliát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Times New Roman" w:cs="Times New Roman" w:eastAsia="Times New Roman" w:hAnsi="Times New Roman"/>
          <w:color w:val="202124"/>
          <w:sz w:val="24"/>
          <w:szCs w:val="24"/>
          <w:shd w:fill="f1f3f4" w:val="clear"/>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tagja, melyet ő</w:t>
      </w:r>
    </w:p>
    <w:p w:rsidR="00000000" w:rsidDel="00000000" w:rsidP="00000000" w:rsidRDefault="00000000" w:rsidRPr="00000000" w14:paraId="0000003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elfogadott.</w:t>
      </w:r>
    </w:p>
    <w:p w:rsidR="00000000" w:rsidDel="00000000" w:rsidP="00000000" w:rsidRDefault="00000000" w:rsidRPr="00000000" w14:paraId="0000003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Molnár Doroti Annát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Nagy Benjámin Dávidot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Tóth Luca Sárát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Haraszti Fannit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Bethlen Katát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Mérő Kamillát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Antal Pétert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Vörös Anna Borbálát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Kozma Daniellát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3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Imre Zsófiát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Pok Fannit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Ódor Biankát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Kovács Krisztiánt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Girhiny Balázst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Galambos Krisztit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Suba Verát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Kovács Donátot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tagja, melyet ő elfogadott.</w:t>
      </w:r>
    </w:p>
    <w:p w:rsidR="00000000" w:rsidDel="00000000" w:rsidP="00000000" w:rsidRDefault="00000000" w:rsidRPr="00000000" w14:paraId="0000004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Vinkler Szabinát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Sas-Urbán Rebeka Orsolyát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Gyöngyösi Botondot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Czégény Katát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Makai Nikolettát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Borbély Fanni Vivient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Pápai Dorottyát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Szalai Masát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4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Furman Aminát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Borsó Anitát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Spellenberg Lizát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Rusz Dominikát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referense</w:t>
      </w:r>
      <w:r w:rsidDel="00000000" w:rsidR="00000000" w:rsidRPr="00000000">
        <w:rPr>
          <w:rFonts w:ascii="Times New Roman" w:cs="Times New Roman" w:eastAsia="Times New Roman" w:hAnsi="Times New Roman"/>
          <w:sz w:val="24"/>
          <w:szCs w:val="24"/>
          <w:rtl w:val="0"/>
        </w:rPr>
        <w:t xml:space="preserve">, melyet ő elfogadott.</w:t>
      </w:r>
    </w:p>
    <w:p w:rsidR="00000000" w:rsidDel="00000000" w:rsidP="00000000" w:rsidRDefault="00000000" w:rsidRPr="00000000" w14:paraId="0000005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Kotánczi Hannát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referense</w:t>
      </w:r>
      <w:r w:rsidDel="00000000" w:rsidR="00000000" w:rsidRPr="00000000">
        <w:rPr>
          <w:rFonts w:ascii="Times New Roman" w:cs="Times New Roman" w:eastAsia="Times New Roman" w:hAnsi="Times New Roman"/>
          <w:sz w:val="24"/>
          <w:szCs w:val="24"/>
          <w:rtl w:val="0"/>
        </w:rPr>
        <w:t xml:space="preserve">, melyet ő elfogadott.</w:t>
      </w:r>
    </w:p>
    <w:p w:rsidR="00000000" w:rsidDel="00000000" w:rsidP="00000000" w:rsidRDefault="00000000" w:rsidRPr="00000000" w14:paraId="0000005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Kellermann Lucát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w:t>
      </w:r>
      <w:r w:rsidDel="00000000" w:rsidR="00000000" w:rsidRPr="00000000">
        <w:rPr>
          <w:rFonts w:ascii="Times New Roman" w:cs="Times New Roman" w:eastAsia="Times New Roman" w:hAnsi="Times New Roman"/>
          <w:sz w:val="24"/>
          <w:szCs w:val="24"/>
          <w:rtl w:val="0"/>
        </w:rPr>
        <w:t xml:space="preserve">, melyet ő elfogadott.</w:t>
      </w:r>
    </w:p>
    <w:p w:rsidR="00000000" w:rsidDel="00000000" w:rsidP="00000000" w:rsidRDefault="00000000" w:rsidRPr="00000000" w14:paraId="0000005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Varjasi Vencelt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Gruber Léda Aisát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András Noémit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Juhász Annát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Tasi Bettinát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Fazekas Bogit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Pupp Bencét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Vinkler Szabinát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Sas-Urbán Rebeka Orsolyát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Girhiny Balázst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5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Tóth Luca Sárát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Fazekas Bogit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Havasi Laurát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Tasi Bettinát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Szókán Mira Laurát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Külügyi- és Logisztikai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Botos Annát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Külügyi- és Logisztikai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Thuróczy Lilit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Külügyi- és Logisztikai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Vezekényi Dórát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Külügyi- és Logisztikai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Samu Leventét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Külügyi- és Logisztikai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Dulovics Mátét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Tanulmányi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Antal András Leventét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Tanulmányi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Ódor Biankát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Tanulmányi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Vezekényi Dórát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Tanulmányi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Czár Fruzsinát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Médiabizottság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Pohlodzik Tamást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Médiabizottság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Radnai Júlia Katát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Médiabizottság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6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Hurubás Annát</w:t>
      </w:r>
      <w:r w:rsidDel="00000000" w:rsidR="00000000" w:rsidRPr="00000000">
        <w:rPr>
          <w:rFonts w:ascii="Times New Roman" w:cs="Times New Roman" w:eastAsia="Times New Roman" w:hAnsi="Times New Roman"/>
          <w:sz w:val="24"/>
          <w:szCs w:val="24"/>
          <w:rtl w:val="0"/>
        </w:rPr>
        <w:t xml:space="preserve">, hogy legyen a </w:t>
      </w:r>
      <w:r w:rsidDel="00000000" w:rsidR="00000000" w:rsidRPr="00000000">
        <w:rPr>
          <w:rFonts w:ascii="Roboto" w:cs="Roboto" w:eastAsia="Roboto" w:hAnsi="Roboto"/>
          <w:color w:val="202124"/>
          <w:sz w:val="24"/>
          <w:szCs w:val="24"/>
          <w:highlight w:val="white"/>
          <w:rtl w:val="0"/>
        </w:rPr>
        <w:t xml:space="preserve">Médiabizottság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videóreferense</w:t>
      </w:r>
      <w:r w:rsidDel="00000000" w:rsidR="00000000" w:rsidRPr="00000000">
        <w:rPr>
          <w:rFonts w:ascii="Times New Roman" w:cs="Times New Roman" w:eastAsia="Times New Roman" w:hAnsi="Times New Roman"/>
          <w:sz w:val="24"/>
          <w:szCs w:val="24"/>
          <w:rtl w:val="0"/>
        </w:rPr>
        <w:t xml:space="preserve">, melyet ő elfogadott.</w:t>
      </w:r>
    </w:p>
    <w:p w:rsidR="00000000" w:rsidDel="00000000" w:rsidP="00000000" w:rsidRDefault="00000000" w:rsidRPr="00000000" w14:paraId="0000007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felkéri </w:t>
      </w:r>
      <w:r w:rsidDel="00000000" w:rsidR="00000000" w:rsidRPr="00000000">
        <w:rPr>
          <w:rFonts w:ascii="Roboto" w:cs="Roboto" w:eastAsia="Roboto" w:hAnsi="Roboto"/>
          <w:color w:val="202124"/>
          <w:sz w:val="24"/>
          <w:szCs w:val="24"/>
          <w:highlight w:val="white"/>
          <w:rtl w:val="0"/>
        </w:rPr>
        <w:t xml:space="preserve">Szentey Lúciát</w:t>
      </w:r>
      <w:r w:rsidDel="00000000" w:rsidR="00000000" w:rsidRPr="00000000">
        <w:rPr>
          <w:rFonts w:ascii="Times New Roman" w:cs="Times New Roman" w:eastAsia="Times New Roman" w:hAnsi="Times New Roman"/>
          <w:sz w:val="24"/>
          <w:szCs w:val="24"/>
          <w:rtl w:val="0"/>
        </w:rPr>
        <w:t xml:space="preserve">, hogy legyen az </w:t>
      </w:r>
      <w:r w:rsidDel="00000000" w:rsidR="00000000" w:rsidRPr="00000000">
        <w:rPr>
          <w:rFonts w:ascii="Roboto" w:cs="Roboto" w:eastAsia="Roboto" w:hAnsi="Roboto"/>
          <w:color w:val="202124"/>
          <w:sz w:val="24"/>
          <w:szCs w:val="24"/>
          <w:highlight w:val="white"/>
          <w:rtl w:val="0"/>
        </w:rPr>
        <w:t xml:space="preserve">Esztergomi Bizottság</w:t>
      </w:r>
      <w:r w:rsidDel="00000000" w:rsidR="00000000" w:rsidRPr="00000000">
        <w:rPr>
          <w:rFonts w:ascii="Roboto" w:cs="Roboto" w:eastAsia="Roboto" w:hAnsi="Roboto"/>
          <w:sz w:val="24"/>
          <w:szCs w:val="24"/>
          <w:highlight w:val="white"/>
          <w:rtl w:val="0"/>
        </w:rPr>
        <w:t xml:space="preserve"> </w:t>
      </w:r>
      <w:r w:rsidDel="00000000" w:rsidR="00000000" w:rsidRPr="00000000">
        <w:rPr>
          <w:rFonts w:ascii="Times New Roman" w:cs="Times New Roman" w:eastAsia="Times New Roman" w:hAnsi="Times New Roman"/>
          <w:sz w:val="24"/>
          <w:szCs w:val="24"/>
          <w:rtl w:val="0"/>
        </w:rPr>
        <w:t xml:space="preserve">tagja, melyet ő elfogadott.</w:t>
      </w:r>
    </w:p>
    <w:p w:rsidR="00000000" w:rsidDel="00000000" w:rsidP="00000000" w:rsidRDefault="00000000" w:rsidRPr="00000000" w14:paraId="0000007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Ezek után a Küldöttgyűlés szavazott az új tagokról.</w:t>
      </w:r>
    </w:p>
    <w:p w:rsidR="00000000" w:rsidDel="00000000" w:rsidP="00000000" w:rsidRDefault="00000000" w:rsidRPr="00000000" w14:paraId="0000007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9 igen, 0 nem és 2 tartózkodás ellenében </w:t>
      </w:r>
      <w:r w:rsidDel="00000000" w:rsidR="00000000" w:rsidRPr="00000000">
        <w:rPr>
          <w:rFonts w:ascii="Roboto" w:cs="Roboto" w:eastAsia="Roboto" w:hAnsi="Roboto"/>
          <w:color w:val="202124"/>
          <w:sz w:val="24"/>
          <w:szCs w:val="24"/>
          <w:highlight w:val="white"/>
          <w:rtl w:val="0"/>
        </w:rPr>
        <w:t xml:space="preserve">Szajkó Sárát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7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7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Kis Dorottyát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7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7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Kazsuk Csengét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7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Pusztai Attilát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7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7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Haraszti Rékát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7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7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Tóth Lucát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7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7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Fitzl Fláviát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8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Fekete-Nagy Lillát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Wentzel Rékát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tl w:val="0"/>
        </w:rPr>
      </w:r>
    </w:p>
    <w:p w:rsidR="00000000" w:rsidDel="00000000" w:rsidP="00000000" w:rsidRDefault="00000000" w:rsidRPr="00000000" w14:paraId="0000008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Csukly Barbarát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Gyöngyösi Botondot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Scherer Flóra Júliát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Zöld- és Karitatív Bizottság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Molnár Doroti Annát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Nagy Benjámin Dávidot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Tóth Luca Sárát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Haraszti Fannit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Bethlen Katát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Mérő Kamillát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Antal Pétert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8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Vörös Anna Borbálát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Kozma Daniellát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Imre Zsófiát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Pok Fannit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8 igen, 1 nem és 2 tartózkodás ellenében </w:t>
      </w:r>
      <w:r w:rsidDel="00000000" w:rsidR="00000000" w:rsidRPr="00000000">
        <w:rPr>
          <w:rFonts w:ascii="Roboto" w:cs="Roboto" w:eastAsia="Roboto" w:hAnsi="Roboto"/>
          <w:color w:val="202124"/>
          <w:sz w:val="24"/>
          <w:szCs w:val="24"/>
          <w:highlight w:val="white"/>
          <w:rtl w:val="0"/>
        </w:rPr>
        <w:t xml:space="preserve">Ódor Biankát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Kovács Krisztiánt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1 nem és 0 tartózkodás ellenében </w:t>
      </w:r>
      <w:r w:rsidDel="00000000" w:rsidR="00000000" w:rsidRPr="00000000">
        <w:rPr>
          <w:rFonts w:ascii="Roboto" w:cs="Roboto" w:eastAsia="Roboto" w:hAnsi="Roboto"/>
          <w:color w:val="202124"/>
          <w:sz w:val="24"/>
          <w:szCs w:val="24"/>
          <w:highlight w:val="white"/>
          <w:rtl w:val="0"/>
        </w:rPr>
        <w:t xml:space="preserve">Girhiny Balázst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Galambos Krisztit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Suba Verát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Kovács Donátot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Rendezvényszervező- és Kulturális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Vinkler Szabinát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9 igen, 0 nem és 2 tartózkodás ellenében </w:t>
      </w:r>
      <w:r w:rsidDel="00000000" w:rsidR="00000000" w:rsidRPr="00000000">
        <w:rPr>
          <w:rFonts w:ascii="Roboto" w:cs="Roboto" w:eastAsia="Roboto" w:hAnsi="Roboto"/>
          <w:color w:val="202124"/>
          <w:sz w:val="24"/>
          <w:szCs w:val="24"/>
          <w:highlight w:val="white"/>
          <w:rtl w:val="0"/>
        </w:rPr>
        <w:t xml:space="preserve">Sas-Urbán Rebeka Orsolyát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Gyöngyösi Botondot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Czégény Katát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Makai Nikolettát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Borbély Fanni Vivient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9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Pápai Dorottyát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A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9 igen, 0 nem és 2 tartózkodás ellenében </w:t>
      </w:r>
      <w:r w:rsidDel="00000000" w:rsidR="00000000" w:rsidRPr="00000000">
        <w:rPr>
          <w:rFonts w:ascii="Roboto" w:cs="Roboto" w:eastAsia="Roboto" w:hAnsi="Roboto"/>
          <w:color w:val="202124"/>
          <w:sz w:val="24"/>
          <w:szCs w:val="24"/>
          <w:highlight w:val="white"/>
          <w:rtl w:val="0"/>
        </w:rPr>
        <w:t xml:space="preserve">Szalai Masát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A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Furman Aminát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A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Borsó Anitát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A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Spellenberg Lizát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A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Rusz Dominikát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referenséne</w:t>
      </w:r>
      <w:r w:rsidDel="00000000" w:rsidR="00000000" w:rsidRPr="00000000">
        <w:rPr>
          <w:rFonts w:ascii="Times New Roman" w:cs="Times New Roman" w:eastAsia="Times New Roman" w:hAnsi="Times New Roman"/>
          <w:sz w:val="24"/>
          <w:szCs w:val="24"/>
          <w:rtl w:val="0"/>
        </w:rPr>
        <w:t xml:space="preserve">k választotta.</w:t>
      </w:r>
    </w:p>
    <w:p w:rsidR="00000000" w:rsidDel="00000000" w:rsidP="00000000" w:rsidRDefault="00000000" w:rsidRPr="00000000" w14:paraId="000000A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Kotánczi Hannát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Kommunikációs Bizottság </w:t>
      </w:r>
      <w:r w:rsidDel="00000000" w:rsidR="00000000" w:rsidRPr="00000000">
        <w:rPr>
          <w:rFonts w:ascii="Times New Roman" w:cs="Times New Roman" w:eastAsia="Times New Roman" w:hAnsi="Times New Roman"/>
          <w:sz w:val="24"/>
          <w:szCs w:val="24"/>
          <w:rtl w:val="0"/>
        </w:rPr>
        <w:t xml:space="preserve">referenséne</w:t>
      </w:r>
      <w:r w:rsidDel="00000000" w:rsidR="00000000" w:rsidRPr="00000000">
        <w:rPr>
          <w:rFonts w:ascii="Times New Roman" w:cs="Times New Roman" w:eastAsia="Times New Roman" w:hAnsi="Times New Roman"/>
          <w:sz w:val="24"/>
          <w:szCs w:val="24"/>
          <w:rtl w:val="0"/>
        </w:rPr>
        <w:t xml:space="preserve">k választotta.</w:t>
      </w:r>
    </w:p>
    <w:p w:rsidR="00000000" w:rsidDel="00000000" w:rsidP="00000000" w:rsidRDefault="00000000" w:rsidRPr="00000000" w14:paraId="000000A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Kellermann Lucát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A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A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8 igen, 2 nem és 1 tartózkodás ellenében </w:t>
      </w:r>
      <w:r w:rsidDel="00000000" w:rsidR="00000000" w:rsidRPr="00000000">
        <w:rPr>
          <w:rFonts w:ascii="Roboto" w:cs="Roboto" w:eastAsia="Roboto" w:hAnsi="Roboto"/>
          <w:color w:val="202124"/>
          <w:sz w:val="24"/>
          <w:szCs w:val="24"/>
          <w:highlight w:val="white"/>
          <w:rtl w:val="0"/>
        </w:rPr>
        <w:t xml:space="preserve">Varjasi Vencelt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A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A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Gruber Léda Aisát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A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A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András Noémit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A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A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Juhász Annát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A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Tasi Bettinát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B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Fazekas Bogit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B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1 nem és 0 tartózkodás ellenében </w:t>
      </w:r>
      <w:r w:rsidDel="00000000" w:rsidR="00000000" w:rsidRPr="00000000">
        <w:rPr>
          <w:rFonts w:ascii="Roboto" w:cs="Roboto" w:eastAsia="Roboto" w:hAnsi="Roboto"/>
          <w:color w:val="202124"/>
          <w:sz w:val="24"/>
          <w:szCs w:val="24"/>
          <w:highlight w:val="white"/>
          <w:rtl w:val="0"/>
        </w:rPr>
        <w:t xml:space="preserve">Pupp Bencét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Sportbizottság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B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Vinkler Szabinát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B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Sas-Urbán Rebeka Orsolyát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B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1 nem és 0 tartózkodás ellenében </w:t>
      </w:r>
      <w:r w:rsidDel="00000000" w:rsidR="00000000" w:rsidRPr="00000000">
        <w:rPr>
          <w:rFonts w:ascii="Roboto" w:cs="Roboto" w:eastAsia="Roboto" w:hAnsi="Roboto"/>
          <w:color w:val="202124"/>
          <w:sz w:val="24"/>
          <w:szCs w:val="24"/>
          <w:highlight w:val="white"/>
          <w:rtl w:val="0"/>
        </w:rPr>
        <w:t xml:space="preserve">Girhiny Balázst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B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Tóth Luca Sárát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B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Fazekas Bogit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B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Havasi Laurát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B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B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Tasi Bettinát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Szociális 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C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C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Szókán Mira Laurát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Külügyi- és Logisztikai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Botos Annát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Külügyi- és Logisztikai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Thuróczy Lilit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Külügyi- és Logisztikai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Vezekényi Dórát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Külügyi- és Logisztikai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10 igen, 0 nem és 1 tartózkodás ellenében </w:t>
      </w:r>
      <w:r w:rsidDel="00000000" w:rsidR="00000000" w:rsidRPr="00000000">
        <w:rPr>
          <w:rFonts w:ascii="Roboto" w:cs="Roboto" w:eastAsia="Roboto" w:hAnsi="Roboto"/>
          <w:color w:val="202124"/>
          <w:sz w:val="24"/>
          <w:szCs w:val="24"/>
          <w:highlight w:val="white"/>
          <w:rtl w:val="0"/>
        </w:rPr>
        <w:t xml:space="preserve">Samu Leventét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Külügyi- és Logisztikai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Dulovics Mátét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Tanulmányi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Antal András Leventét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Tanulmányi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8">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Ódor Biankát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Tanulmányi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Vezekényi Dórát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Tanulmányi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C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Czár Fruzsinát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Médiabizottság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C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C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Pohlodzik Tamást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Médiabizottság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C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 </w:t>
      </w:r>
    </w:p>
    <w:p w:rsidR="00000000" w:rsidDel="00000000" w:rsidP="00000000" w:rsidRDefault="00000000" w:rsidRPr="00000000" w14:paraId="000000C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Radnai Júlia Katát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Médiabizottság </w:t>
      </w:r>
      <w:r w:rsidDel="00000000" w:rsidR="00000000" w:rsidRPr="00000000">
        <w:rPr>
          <w:rFonts w:ascii="Times New Roman" w:cs="Times New Roman" w:eastAsia="Times New Roman" w:hAnsi="Times New Roman"/>
          <w:sz w:val="24"/>
          <w:szCs w:val="24"/>
          <w:rtl w:val="0"/>
        </w:rPr>
        <w:t xml:space="preserve">tagjának </w:t>
      </w:r>
    </w:p>
    <w:p w:rsidR="00000000" w:rsidDel="00000000" w:rsidP="00000000" w:rsidRDefault="00000000" w:rsidRPr="00000000" w14:paraId="000000C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választotta.</w:t>
      </w:r>
    </w:p>
    <w:p w:rsidR="00000000" w:rsidDel="00000000" w:rsidP="00000000" w:rsidRDefault="00000000" w:rsidRPr="00000000" w14:paraId="000000D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Hurubás Annát</w:t>
      </w:r>
      <w:r w:rsidDel="00000000" w:rsidR="00000000" w:rsidRPr="00000000">
        <w:rPr>
          <w:rFonts w:ascii="Times New Roman" w:cs="Times New Roman" w:eastAsia="Times New Roman" w:hAnsi="Times New Roman"/>
          <w:sz w:val="24"/>
          <w:szCs w:val="24"/>
          <w:rtl w:val="0"/>
        </w:rPr>
        <w:t xml:space="preserve"> a </w:t>
      </w:r>
      <w:r w:rsidDel="00000000" w:rsidR="00000000" w:rsidRPr="00000000">
        <w:rPr>
          <w:rFonts w:ascii="Roboto" w:cs="Roboto" w:eastAsia="Roboto" w:hAnsi="Roboto"/>
          <w:color w:val="202124"/>
          <w:sz w:val="24"/>
          <w:szCs w:val="24"/>
          <w:highlight w:val="white"/>
          <w:rtl w:val="0"/>
        </w:rPr>
        <w:t xml:space="preserve">Médiabizottság </w:t>
      </w:r>
      <w:r w:rsidDel="00000000" w:rsidR="00000000" w:rsidRPr="00000000">
        <w:rPr>
          <w:rFonts w:ascii="Times New Roman" w:cs="Times New Roman" w:eastAsia="Times New Roman" w:hAnsi="Times New Roman"/>
          <w:sz w:val="24"/>
          <w:szCs w:val="24"/>
          <w:rtl w:val="0"/>
        </w:rPr>
        <w:t xml:space="preserve">Videóreferensének</w:t>
      </w:r>
      <w:r w:rsidDel="00000000" w:rsidR="00000000" w:rsidRPr="00000000">
        <w:rPr>
          <w:rFonts w:ascii="Times New Roman" w:cs="Times New Roman" w:eastAsia="Times New Roman" w:hAnsi="Times New Roman"/>
          <w:sz w:val="24"/>
          <w:szCs w:val="24"/>
          <w:rtl w:val="0"/>
        </w:rPr>
        <w:t xml:space="preserve"> választotta.</w:t>
      </w:r>
    </w:p>
    <w:p w:rsidR="00000000" w:rsidDel="00000000" w:rsidP="00000000" w:rsidRDefault="00000000" w:rsidRPr="00000000" w14:paraId="000000D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Küldöttgyűlés 11 igen, 0 nem és 0 tartózkodás ellenében </w:t>
      </w:r>
      <w:r w:rsidDel="00000000" w:rsidR="00000000" w:rsidRPr="00000000">
        <w:rPr>
          <w:rFonts w:ascii="Roboto" w:cs="Roboto" w:eastAsia="Roboto" w:hAnsi="Roboto"/>
          <w:color w:val="202124"/>
          <w:sz w:val="24"/>
          <w:szCs w:val="24"/>
          <w:highlight w:val="white"/>
          <w:rtl w:val="0"/>
        </w:rPr>
        <w:t xml:space="preserve">Szentey Lúciát</w:t>
      </w:r>
      <w:r w:rsidDel="00000000" w:rsidR="00000000" w:rsidRPr="00000000">
        <w:rPr>
          <w:rFonts w:ascii="Times New Roman" w:cs="Times New Roman" w:eastAsia="Times New Roman" w:hAnsi="Times New Roman"/>
          <w:sz w:val="24"/>
          <w:szCs w:val="24"/>
          <w:rtl w:val="0"/>
        </w:rPr>
        <w:t xml:space="preserve"> az </w:t>
      </w:r>
      <w:r w:rsidDel="00000000" w:rsidR="00000000" w:rsidRPr="00000000">
        <w:rPr>
          <w:rFonts w:ascii="Roboto" w:cs="Roboto" w:eastAsia="Roboto" w:hAnsi="Roboto"/>
          <w:color w:val="202124"/>
          <w:sz w:val="24"/>
          <w:szCs w:val="24"/>
          <w:highlight w:val="white"/>
          <w:rtl w:val="0"/>
        </w:rPr>
        <w:t xml:space="preserve">Esztergomi Bizottság </w:t>
      </w:r>
      <w:r w:rsidDel="00000000" w:rsidR="00000000" w:rsidRPr="00000000">
        <w:rPr>
          <w:rFonts w:ascii="Times New Roman" w:cs="Times New Roman" w:eastAsia="Times New Roman" w:hAnsi="Times New Roman"/>
          <w:sz w:val="24"/>
          <w:szCs w:val="24"/>
          <w:rtl w:val="0"/>
        </w:rPr>
        <w:t xml:space="preserve">tagjának választotta.</w:t>
      </w:r>
    </w:p>
    <w:p w:rsidR="00000000" w:rsidDel="00000000" w:rsidP="00000000" w:rsidRDefault="00000000" w:rsidRPr="00000000" w14:paraId="000000D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after="0"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Napirendi pont - A bizottságok beszámolói</w:t>
      </w:r>
    </w:p>
    <w:p w:rsidR="00000000" w:rsidDel="00000000" w:rsidP="00000000" w:rsidRDefault="00000000" w:rsidRPr="00000000" w14:paraId="000000D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Kocsis Dániel, a Szociális Bizottság vezetője megtartja</w:t>
      </w:r>
    </w:p>
    <w:p w:rsidR="00000000" w:rsidDel="00000000" w:rsidP="00000000" w:rsidRDefault="00000000" w:rsidRPr="00000000" w14:paraId="000000D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beszámolóját, amelyben komoly kihívásként említi a kollégiumi kérelmek elbírálását, de végül sikeresen teljesítették, illetve a szociális támogatások és a tanulmányi ösztöndíjak is időben megérkeztek.  Ezután a bizottság eddigi munkájának megköszönésével zárja beszámolóját, melyet a Küldöttgyűlés szimpátiaszavazással 10 igen és 1 tartózkodás ellenében elfogad.</w:t>
      </w:r>
    </w:p>
    <w:p w:rsidR="00000000" w:rsidDel="00000000" w:rsidP="00000000" w:rsidRDefault="00000000" w:rsidRPr="00000000" w14:paraId="000000D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Pupp Bence, a Gazdasági Bizottság vezetője nincs jelen a küldöttgyűlésen, helyette Hollós Balázs megtartja</w:t>
      </w:r>
    </w:p>
    <w:p w:rsidR="00000000" w:rsidDel="00000000" w:rsidP="00000000" w:rsidRDefault="00000000" w:rsidRPr="00000000" w14:paraId="000000D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beszámolóját. Elmondása szerint a tanulmányi ösztöndíjak sávozásának elkészítése időben megtörtént, a kihirdetéssel kisebb nehézség adódott, de hamar megoldásra került. Az ISZTK elbírálása is időben lezajlott, egy-két hibától eltekintve zökkenőmentesen. Ezután zárja a beszámolóját, melyet a Küldöttgyűlés szimpátiaszavazással egyhangúan elfogad.</w:t>
      </w:r>
    </w:p>
    <w:p w:rsidR="00000000" w:rsidDel="00000000" w:rsidP="00000000" w:rsidRDefault="00000000" w:rsidRPr="00000000" w14:paraId="000000D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Gál Péter, a Tanulmányi Bizottság vezetője megtartja</w:t>
      </w:r>
    </w:p>
    <w:p w:rsidR="00000000" w:rsidDel="00000000" w:rsidP="00000000" w:rsidRDefault="00000000" w:rsidRPr="00000000" w14:paraId="000000D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beszámolóját. Elmondja, hogy a tanulmányi kérvények elbírálása zökkenőmentesen zajlott, ha kérdés merült fel, megkapta a válaszokat, a hallgatók kérdéseit, rendben tudta közölni az egyetem felé. Az előző félévben még volt 2 tag a bizottságban, került ki a vizsgákról egy információcsomag a hallgatóknak, az idei félévtől a bizottságot egyedül viszi, ez sok nehézséget okozott, új projektbe nem tudott kezdeni a bizottság de az idei  tagfelvételnek köszönhetően úgy ítéli meg, hogy elegen lesznek ahhoz hogy új és innovatív lehetőségekkel újítsák meg a bizottságot. Beszámolóját bizakodóan zárja,  melyet a Küldöttgyűlés szimpátiaszavazással egyhangúan elfogad.</w:t>
      </w:r>
    </w:p>
    <w:p w:rsidR="00000000" w:rsidDel="00000000" w:rsidP="00000000" w:rsidRDefault="00000000" w:rsidRPr="00000000" w14:paraId="000000D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Balika Karola, a </w:t>
      </w:r>
      <w:r w:rsidDel="00000000" w:rsidR="00000000" w:rsidRPr="00000000">
        <w:rPr>
          <w:rFonts w:ascii="Times New Roman" w:cs="Times New Roman" w:eastAsia="Times New Roman" w:hAnsi="Times New Roman"/>
          <w:color w:val="202124"/>
          <w:sz w:val="24"/>
          <w:szCs w:val="24"/>
          <w:highlight w:val="white"/>
          <w:rtl w:val="0"/>
        </w:rPr>
        <w:t xml:space="preserve">Rendezvényszervező- és Kulturális Bizottság</w:t>
      </w:r>
      <w:r w:rsidDel="00000000" w:rsidR="00000000" w:rsidRPr="00000000">
        <w:rPr>
          <w:rFonts w:ascii="Times New Roman" w:cs="Times New Roman" w:eastAsia="Times New Roman" w:hAnsi="Times New Roman"/>
          <w:sz w:val="24"/>
          <w:szCs w:val="24"/>
          <w:rtl w:val="0"/>
        </w:rPr>
        <w:t xml:space="preserve"> vezetője megtartja</w:t>
      </w:r>
    </w:p>
    <w:p w:rsidR="00000000" w:rsidDel="00000000" w:rsidP="00000000" w:rsidRDefault="00000000" w:rsidRPr="00000000" w14:paraId="000000E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beszámolóját, melyben kitér az eddig megszervezett programok sikerére mint a kvízest, a szemeszterzáró, a szemeszternyitó, a halloween-i buli. kiemeli hogy a detektívkalandon és a karaoke esten is várakozáson felüli számban vettek részt a hallgatók. Ezután zárja a beszámolóját, melyet a Küldöttgyűlés szimpátiaszavazással egyhangúan elfogad.</w:t>
      </w:r>
    </w:p>
    <w:p w:rsidR="00000000" w:rsidDel="00000000" w:rsidP="00000000" w:rsidRDefault="00000000" w:rsidRPr="00000000" w14:paraId="000000E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Domokos Panna, a Zöld-és Karitatív Bizottság vezetője nincs jelen a küldöttgyűlésen, helyette Hollós Balázs megtartja beszámolóját, A nagyobb ötletelés a tagfelvétel után kezdődött el a bizottságban. 2 karitatív esemény is tervben van: a karácsonyi adománygyűjtés és tartósélelmiszergyűjtés, továbbá tervben van az aulában egy palackvisszaváltó automata kihelyezése, az ebből befolyó pénzt is jótékonysági célokra fogják fordítani illetve tervben van egy együttműködés egy Kórházzal is, ahová beteg gyerekeknek lehet majd menni segíteni. Ezzel zárja a beszámolót, melyet a Küldöttgyűlés szimpátiaszavazással 10 igen és 1 tartózkodás ellenében elfogad.</w:t>
      </w:r>
    </w:p>
    <w:p w:rsidR="00000000" w:rsidDel="00000000" w:rsidP="00000000" w:rsidRDefault="00000000" w:rsidRPr="00000000" w14:paraId="000000E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Petrucz Mirkó, a Sportbizottság vezetője megtartja</w:t>
      </w:r>
    </w:p>
    <w:p w:rsidR="00000000" w:rsidDel="00000000" w:rsidP="00000000" w:rsidRDefault="00000000" w:rsidRPr="00000000" w14:paraId="000000E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beszámolóját. beszámol a Pilisszentkereszti túra sikeréről, de hozzáteszi, hogy bár így is szép számmal vettek részt a hallgatók, érdemes minél többen eljönni, továbbá kiemelte hogy az ideális időjárási körülmények is emelték a program sikerét. Ezzel zárja beszámolóját, melyet a Küldöttgyűlés szimpátiaszavazással egyhangúan elfogad.</w:t>
      </w:r>
    </w:p>
    <w:p w:rsidR="00000000" w:rsidDel="00000000" w:rsidP="00000000" w:rsidRDefault="00000000" w:rsidRPr="00000000" w14:paraId="000000E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Preisinger Vanda, az Esztergomi Bizottság vezetője nincs jelen a küldöttgyűlésen helyette Hollós Balázs megtartja beszámolóját. örömmel számol be arról hogy az egyetem esztergomi hallgatói is egyre aktívabbak a hallgatói közéletben, November 29 én lesz is egy esztergomi esemény is. Beszámolóját bizakodva zárja, melyet a Küldöttgyűlés szimpátiaszavazással egyhangúan elfogad.</w:t>
      </w:r>
    </w:p>
    <w:p w:rsidR="00000000" w:rsidDel="00000000" w:rsidP="00000000" w:rsidRDefault="00000000" w:rsidRPr="00000000" w14:paraId="000000E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Joó Máté, a Kommunikációs Bizottság vezetője megtartja beszámolóját. Elmondja hogy igen produktív volt a bizottság működése az elmúlt időszakban, az események időben ki lettek hirdetve az esetek többségében, de mindig van hova fejlődni, külön köszönetet mond Szél Dorina áldozatos munkájáért, illetve beszámol a Weboldal fejlesztéséről, az ezért felelős referensi pozíció kialakításáról, a tiktok megtekintések száma is bizakodásra ad okot. A teljes bizottság munkájának megköszönésével zárja a beszámolóját, melyet a Küldöttgyűlés szimpátiaszavazással 10 igen és 1 tartózkodás ellenében elfogad.</w:t>
      </w:r>
    </w:p>
    <w:p w:rsidR="00000000" w:rsidDel="00000000" w:rsidP="00000000" w:rsidRDefault="00000000" w:rsidRPr="00000000" w14:paraId="000000E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B">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Polcz Péter, a Médiabizottság vezetője megtartja beszámolóját. Elmondja, hogy a bizottság továbbra is teszi a dolgát, 10 eseményen jelentek meg a legutóbbi küldöttgyűlés óta, megköszöni a többi bizottségvezetőnek is a rendszeres kommunikációt. Megemlíti továbbá a bürokratikus folyamatokon végigvezető videó elkészítésének tervét is. A 3 újonnan felvett bizottsági tag munkájában bizakodva zárja beszámolóját, melyet a Küldöttgyűlés szimpátiaszavazással 10 igen és 1 nem ellenében elfogad.</w:t>
      </w:r>
    </w:p>
    <w:p w:rsidR="00000000" w:rsidDel="00000000" w:rsidP="00000000" w:rsidRDefault="00000000" w:rsidRPr="00000000" w14:paraId="000000E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Antal András, a Külügyi-és Logisztikai bizottság vezetője nincs jelen a küldöttgyűlésen, helyette Pongrácz Gergő megtartja beszámolóját. Említi a tutorprogram zökkenőmentességét és sikerét a gimnázium+ program felkészítői is lezajlottak, jól működik a program, készülnek a nyílt napra és az Educatiora is. Idén az egyetem 82 Erasmusos hallgatót vett fel, ha Hök felvett hozzájuk 4 erasmus tutort, szeretné ha később ez több lenne. Ezután zárja beszámolóját, melyet a Küldöttgyűlés szimpátiaszavazással elfogad.</w:t>
      </w:r>
    </w:p>
    <w:p w:rsidR="00000000" w:rsidDel="00000000" w:rsidP="00000000" w:rsidRDefault="00000000" w:rsidRPr="00000000" w14:paraId="000000E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Napirendi pont - Elnökség beszámolója</w:t>
      </w:r>
    </w:p>
    <w:p w:rsidR="00000000" w:rsidDel="00000000" w:rsidP="00000000" w:rsidRDefault="00000000" w:rsidRPr="00000000" w14:paraId="000000F0">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Hollós Balázs a Hallgatói Önkormányzat elnöke megtartja beszámolóját. Elmondja hogy sikeresen zajlott le a gólyatábor, ezt az utóbbi időszak más egyetemek gólyatáborairól nyilvánosság elé került incidensek fényében különösen nagy sikernek tartja. Az eddigiekhez képest szorosabb lett a viszony a Hök és az egyetem vezetősége között is, többek között a bizottságok munkáját segítő eszközök beszerzése (felhőtárhely, Capcut stb.) jelent nagy előrelépést. Úgy ítéli meg hogy a félév összességében zökkenőmentesen zajlott. tavasszal remélhetőleg megvalósul egy összpázmányos esemény, a hök sikerét is mutatja hogy egyre több hallgató szeretne részt venni a munkájában. megemlíti továbbá a zökkenőmentes kommunikációt és a közelgő gólyabál sikerébben is bizakodik, a 2025-ö gólyatábor szervezése is részben elkezdődött. A teljes hök munkáját megköszönve zárja beszámolóját melyet a küldöttgyűlés szimpátiaszavazással egyhangúan elfogad. </w:t>
      </w:r>
    </w:p>
    <w:p w:rsidR="00000000" w:rsidDel="00000000" w:rsidP="00000000" w:rsidRDefault="00000000" w:rsidRPr="00000000" w14:paraId="000000F1">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2">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IV.     Napirendi pont –  A Szemeszter értékelése</w:t>
      </w:r>
    </w:p>
    <w:p w:rsidR="00000000" w:rsidDel="00000000" w:rsidP="00000000" w:rsidRDefault="00000000" w:rsidRPr="00000000" w14:paraId="000000F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elnöki beszámolójában már ismertette a félév sikereit, eseményeit, főbb mozzanatait. Megköszöni a Bizottságvezetőknek a munkájukat és erőt és kitartást kíván a továbbiakra nekik. Köszönti és</w:t>
      </w:r>
    </w:p>
    <w:p w:rsidR="00000000" w:rsidDel="00000000" w:rsidP="00000000" w:rsidRDefault="00000000" w:rsidRPr="00000000" w14:paraId="000000F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bíztatja az újonnan beszavazottakat, hogy lelkesedéssel és minél nagyobb kitartással vegyenek</w:t>
      </w:r>
    </w:p>
    <w:p w:rsidR="00000000" w:rsidDel="00000000" w:rsidP="00000000" w:rsidRDefault="00000000" w:rsidRPr="00000000" w14:paraId="000000F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részt a Hallgatói Önkormányzat munkájában. </w:t>
      </w:r>
    </w:p>
    <w:p w:rsidR="00000000" w:rsidDel="00000000" w:rsidP="00000000" w:rsidRDefault="00000000" w:rsidRPr="00000000" w14:paraId="000000F6">
      <w:pPr>
        <w:spacing w:after="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7">
      <w:pPr>
        <w:spacing w:after="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Napirendi pont – Egyéb</w:t>
      </w:r>
    </w:p>
    <w:p w:rsidR="00000000" w:rsidDel="00000000" w:rsidP="00000000" w:rsidRDefault="00000000" w:rsidRPr="00000000" w14:paraId="000000F8">
      <w:pPr>
        <w:spacing w:after="0"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9">
      <w:pPr>
        <w:spacing w:after="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megkérdezi, hogy van-e valakinek bármilyen egyéb javaslata.</w:t>
      </w:r>
    </w:p>
    <w:p w:rsidR="00000000" w:rsidDel="00000000" w:rsidP="00000000" w:rsidRDefault="00000000" w:rsidRPr="00000000" w14:paraId="000000FA">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Nem érkezik javaslat.</w:t>
      </w:r>
    </w:p>
    <w:p w:rsidR="00000000" w:rsidDel="00000000" w:rsidP="00000000" w:rsidRDefault="00000000" w:rsidRPr="00000000" w14:paraId="000000F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C">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Hollós Balázs 18:55-kor lezárta a küldöttgyűlést.</w:t>
      </w:r>
    </w:p>
    <w:p w:rsidR="00000000" w:rsidDel="00000000" w:rsidP="00000000" w:rsidRDefault="00000000" w:rsidRPr="00000000" w14:paraId="000000F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E">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Kelt.: Budapest 2024. 11. 18.</w:t>
      </w:r>
    </w:p>
    <w:p w:rsidR="00000000" w:rsidDel="00000000" w:rsidP="00000000" w:rsidRDefault="00000000" w:rsidRPr="00000000" w14:paraId="000000F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_____________________                   ________________________                   _______________________</w:t>
      </w:r>
    </w:p>
    <w:p w:rsidR="00000000" w:rsidDel="00000000" w:rsidP="00000000" w:rsidRDefault="00000000" w:rsidRPr="00000000" w14:paraId="00000102">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Ellenőrző Bizottság                                       Hök Elnök                                                     Hitelesítő</w:t>
      </w:r>
    </w:p>
    <w:p w:rsidR="00000000" w:rsidDel="00000000" w:rsidP="00000000" w:rsidRDefault="00000000" w:rsidRPr="00000000" w14:paraId="00000103">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8">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B">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C">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D">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spacing w:after="0" w:line="360" w:lineRule="auto"/>
        <w:ind w:left="0" w:firstLine="0"/>
        <w:rPr>
          <w:sz w:val="23"/>
          <w:szCs w:val="23"/>
        </w:rPr>
      </w:pPr>
      <w:bookmarkStart w:colFirst="0" w:colLast="0" w:name="_heading=h.gjdgxs" w:id="0"/>
      <w:bookmarkEnd w:id="0"/>
      <w:r w:rsidDel="00000000" w:rsidR="00000000" w:rsidRPr="00000000">
        <w:rPr>
          <w:rtl w:val="0"/>
        </w:rPr>
      </w:r>
    </w:p>
    <w:p w:rsidR="00000000" w:rsidDel="00000000" w:rsidP="00000000" w:rsidRDefault="00000000" w:rsidRPr="00000000" w14:paraId="00000111">
      <w:pPr>
        <w:spacing w:after="0" w:line="360" w:lineRule="auto"/>
        <w:rPr>
          <w:sz w:val="23"/>
          <w:szCs w:val="23"/>
        </w:rPr>
      </w:pPr>
      <w:r w:rsidDel="00000000" w:rsidR="00000000" w:rsidRPr="00000000">
        <w:rPr>
          <w:sz w:val="23"/>
          <w:szCs w:val="23"/>
          <w:rtl w:val="0"/>
        </w:rPr>
        <w:tab/>
        <w:tab/>
        <w:tab/>
        <w:tab/>
        <w:tab/>
        <w:tab/>
        <w:tab/>
        <w:tab/>
        <w:tab/>
        <w:tab/>
        <w:tab/>
      </w:r>
    </w:p>
    <w:p w:rsidR="00000000" w:rsidDel="00000000" w:rsidP="00000000" w:rsidRDefault="00000000" w:rsidRPr="00000000" w14:paraId="00000112">
      <w:pPr>
        <w:spacing w:after="0" w:line="360" w:lineRule="auto"/>
        <w:ind w:left="1134" w:hanging="1134"/>
        <w:rPr/>
      </w:pPr>
      <w:r w:rsidDel="00000000" w:rsidR="00000000" w:rsidRPr="00000000">
        <w:rPr>
          <w:rtl w:val="0"/>
        </w:rPr>
      </w:r>
    </w:p>
    <w:p w:rsidR="00000000" w:rsidDel="00000000" w:rsidP="00000000" w:rsidRDefault="00000000" w:rsidRPr="00000000" w14:paraId="00000113">
      <w:pPr>
        <w:spacing w:after="0" w:lineRule="auto"/>
        <w:ind w:left="1134" w:hanging="1134"/>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295" w:top="289"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T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C">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center" w:leader="none" w:pos="4536"/>
        <w:tab w:val="right" w:leader="none" w:pos="9072"/>
        <w:tab w:val="left" w:leader="none" w:pos="7181"/>
      </w:tabs>
      <w:spacing w:after="0" w:line="240" w:lineRule="auto"/>
      <w:rPr>
        <w:rFonts w:ascii="Calibri" w:cs="Calibri" w:eastAsia="Calibri" w:hAnsi="Calibri"/>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E">
    <w:pPr>
      <w:widowControl w:val="0"/>
      <w:pBdr>
        <w:top w:space="0" w:sz="0" w:val="nil"/>
        <w:left w:space="0" w:sz="0" w:val="nil"/>
        <w:bottom w:space="0" w:sz="0" w:val="nil"/>
        <w:right w:space="0" w:sz="0" w:val="nil"/>
        <w:between w:space="0" w:sz="0" w:val="nil"/>
      </w:pBdr>
      <w:spacing w:after="0" w:line="276" w:lineRule="auto"/>
      <w:rPr>
        <w:rFonts w:ascii="Calibri" w:cs="Calibri" w:eastAsia="Calibri" w:hAnsi="Calibri"/>
        <w:color w:val="000000"/>
      </w:rPr>
    </w:pPr>
    <w:r w:rsidDel="00000000" w:rsidR="00000000" w:rsidRPr="00000000">
      <w:rPr>
        <w:rtl w:val="0"/>
      </w:rPr>
    </w:r>
  </w:p>
  <w:tbl>
    <w:tblPr>
      <w:tblStyle w:val="Table3"/>
      <w:tblW w:w="9781.0" w:type="dxa"/>
      <w:jc w:val="left"/>
      <w:tblInd w:w="120.99999999999997"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972"/>
      <w:gridCol w:w="3686"/>
      <w:gridCol w:w="3123"/>
      <w:tblGridChange w:id="0">
        <w:tblGrid>
          <w:gridCol w:w="2972"/>
          <w:gridCol w:w="3686"/>
          <w:gridCol w:w="3123"/>
        </w:tblGrid>
      </w:tblGridChange>
    </w:tblGrid>
    <w:tr>
      <w:trPr>
        <w:cantSplit w:val="0"/>
        <w:tblHeader w:val="0"/>
      </w:trPr>
      <w:tc>
        <w:tcPr/>
        <w:p w:rsidR="00000000" w:rsidDel="00000000" w:rsidP="00000000" w:rsidRDefault="00000000" w:rsidRPr="00000000" w14:paraId="0000012F">
          <w:pPr>
            <w:jc w:val="center"/>
            <w:rPr>
              <w:rFonts w:ascii="PT Sans" w:cs="PT Sans" w:eastAsia="PT Sans" w:hAnsi="PT Sans"/>
            </w:rPr>
          </w:pPr>
          <w:r w:rsidDel="00000000" w:rsidR="00000000" w:rsidRPr="00000000">
            <w:rPr>
              <w:rFonts w:ascii="PT Sans" w:cs="PT Sans" w:eastAsia="PT Sans" w:hAnsi="PT Sans"/>
              <w:b w:val="1"/>
              <w:color w:val="002d72"/>
              <w:sz w:val="16"/>
              <w:szCs w:val="16"/>
              <w:rtl w:val="0"/>
            </w:rPr>
            <w:t xml:space="preserve">T</w:t>
          </w:r>
          <w:r w:rsidDel="00000000" w:rsidR="00000000" w:rsidRPr="00000000">
            <w:rPr>
              <w:rFonts w:ascii="PT Sans" w:cs="PT Sans" w:eastAsia="PT Sans" w:hAnsi="PT Sans"/>
              <w:color w:val="002d72"/>
              <w:sz w:val="16"/>
              <w:szCs w:val="16"/>
              <w:rtl w:val="0"/>
            </w:rPr>
            <w:t xml:space="preserve"> </w:t>
          </w:r>
          <w:r w:rsidDel="00000000" w:rsidR="00000000" w:rsidRPr="00000000">
            <w:rPr>
              <w:rFonts w:ascii="PT Sans" w:cs="PT Sans" w:eastAsia="PT Sans" w:hAnsi="PT Sans"/>
              <w:sz w:val="16"/>
              <w:szCs w:val="16"/>
              <w:rtl w:val="0"/>
            </w:rPr>
            <w:t xml:space="preserve"> +36 1 235 3030</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47625" cy="133985"/>
                    <wp:effectExtent b="0" l="0" r="0" t="0"/>
                    <wp:wrapNone/>
                    <wp:docPr id="957" name=""/>
                    <a:graphic>
                      <a:graphicData uri="http://schemas.microsoft.com/office/word/2010/wordprocessingShape">
                        <wps:wsp>
                          <wps:cNvCnPr/>
                          <wps:spPr>
                            <a:xfrm>
                              <a:off x="5346000" y="3729200"/>
                              <a:ext cx="0" cy="101600"/>
                            </a:xfrm>
                            <a:prstGeom prst="straightConnector1">
                              <a:avLst/>
                            </a:prstGeom>
                            <a:noFill/>
                            <a:ln cap="flat" cmpd="sng" w="158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47625" cy="133985"/>
                    <wp:effectExtent b="0" l="0" r="0" t="0"/>
                    <wp:wrapNone/>
                    <wp:docPr id="95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47625" cy="133985"/>
                            </a:xfrm>
                            <a:prstGeom prst="rect"/>
                            <a:ln/>
                          </pic:spPr>
                        </pic:pic>
                      </a:graphicData>
                    </a:graphic>
                  </wp:anchor>
                </w:drawing>
              </mc:Fallback>
            </mc:AlternateContent>
          </w:r>
        </w:p>
      </w:tc>
      <w:tc>
        <w:tcPr/>
        <w:p w:rsidR="00000000" w:rsidDel="00000000" w:rsidP="00000000" w:rsidRDefault="00000000" w:rsidRPr="00000000" w14:paraId="00000130">
          <w:pPr>
            <w:jc w:val="center"/>
            <w:rPr>
              <w:rFonts w:ascii="PT Sans" w:cs="PT Sans" w:eastAsia="PT Sans" w:hAnsi="PT Sans"/>
            </w:rPr>
          </w:pPr>
          <w:r w:rsidDel="00000000" w:rsidR="00000000" w:rsidRPr="00000000">
            <w:rPr>
              <w:rFonts w:ascii="PT Sans" w:cs="PT Sans" w:eastAsia="PT Sans" w:hAnsi="PT Sans"/>
              <w:b w:val="1"/>
              <w:color w:val="002d72"/>
              <w:sz w:val="16"/>
              <w:szCs w:val="16"/>
              <w:rtl w:val="0"/>
            </w:rPr>
            <w:t xml:space="preserve">E</w:t>
          </w:r>
          <w:r w:rsidDel="00000000" w:rsidR="00000000" w:rsidRPr="00000000">
            <w:rPr>
              <w:rFonts w:ascii="PT Sans" w:cs="PT Sans" w:eastAsia="PT Sans" w:hAnsi="PT Sans"/>
              <w:color w:val="002d72"/>
              <w:sz w:val="16"/>
              <w:szCs w:val="16"/>
              <w:rtl w:val="0"/>
            </w:rPr>
            <w:t xml:space="preserve"> </w:t>
          </w:r>
          <w:r w:rsidDel="00000000" w:rsidR="00000000" w:rsidRPr="00000000">
            <w:rPr>
              <w:rFonts w:ascii="PT Sans" w:cs="PT Sans" w:eastAsia="PT Sans" w:hAnsi="PT Sans"/>
              <w:sz w:val="16"/>
              <w:szCs w:val="16"/>
              <w:rtl w:val="0"/>
            </w:rPr>
            <w:t xml:space="preserve"> hok.titkarsag@btk.ppke.hu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47625" cy="133985"/>
                    <wp:effectExtent b="0" l="0" r="0" t="0"/>
                    <wp:wrapNone/>
                    <wp:docPr id="953" name=""/>
                    <a:graphic>
                      <a:graphicData uri="http://schemas.microsoft.com/office/word/2010/wordprocessingShape">
                        <wps:wsp>
                          <wps:cNvCnPr/>
                          <wps:spPr>
                            <a:xfrm>
                              <a:off x="5346000" y="3729200"/>
                              <a:ext cx="0" cy="101600"/>
                            </a:xfrm>
                            <a:prstGeom prst="straightConnector1">
                              <a:avLst/>
                            </a:prstGeom>
                            <a:noFill/>
                            <a:ln cap="flat" cmpd="sng" w="158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0</wp:posOffset>
                    </wp:positionV>
                    <wp:extent cx="47625" cy="133985"/>
                    <wp:effectExtent b="0" l="0" r="0" t="0"/>
                    <wp:wrapNone/>
                    <wp:docPr id="95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47625" cy="133985"/>
                            </a:xfrm>
                            <a:prstGeom prst="rect"/>
                            <a:ln/>
                          </pic:spPr>
                        </pic:pic>
                      </a:graphicData>
                    </a:graphic>
                  </wp:anchor>
                </w:drawing>
              </mc:Fallback>
            </mc:AlternateContent>
          </w:r>
        </w:p>
      </w:tc>
      <w:tc>
        <w:tcPr/>
        <w:p w:rsidR="00000000" w:rsidDel="00000000" w:rsidP="00000000" w:rsidRDefault="00000000" w:rsidRPr="00000000" w14:paraId="00000131">
          <w:pPr>
            <w:jc w:val="center"/>
            <w:rPr>
              <w:rFonts w:ascii="PT Sans" w:cs="PT Sans" w:eastAsia="PT Sans" w:hAnsi="PT Sans"/>
            </w:rPr>
          </w:pPr>
          <w:r w:rsidDel="00000000" w:rsidR="00000000" w:rsidRPr="00000000">
            <w:rPr>
              <w:rFonts w:ascii="PT Sans" w:cs="PT Sans" w:eastAsia="PT Sans" w:hAnsi="PT Sans"/>
              <w:b w:val="1"/>
              <w:color w:val="002d72"/>
              <w:sz w:val="16"/>
              <w:szCs w:val="16"/>
              <w:rtl w:val="0"/>
            </w:rPr>
            <w:t xml:space="preserve">W</w:t>
          </w:r>
          <w:r w:rsidDel="00000000" w:rsidR="00000000" w:rsidRPr="00000000">
            <w:rPr>
              <w:rFonts w:ascii="PT Sans" w:cs="PT Sans" w:eastAsia="PT Sans" w:hAnsi="PT Sans"/>
              <w:color w:val="002d72"/>
              <w:sz w:val="16"/>
              <w:szCs w:val="16"/>
              <w:rtl w:val="0"/>
            </w:rPr>
            <w:t xml:space="preserve"> </w:t>
          </w:r>
          <w:r w:rsidDel="00000000" w:rsidR="00000000" w:rsidRPr="00000000">
            <w:rPr>
              <w:rFonts w:ascii="PT Sans" w:cs="PT Sans" w:eastAsia="PT Sans" w:hAnsi="PT Sans"/>
              <w:sz w:val="16"/>
              <w:szCs w:val="16"/>
              <w:rtl w:val="0"/>
            </w:rPr>
            <w:t xml:space="preserve"> www.btk.ppke.hu</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47625" cy="133985"/>
                    <wp:effectExtent b="0" l="0" r="0" t="0"/>
                    <wp:wrapNone/>
                    <wp:docPr id="952" name=""/>
                    <a:graphic>
                      <a:graphicData uri="http://schemas.microsoft.com/office/word/2010/wordprocessingShape">
                        <wps:wsp>
                          <wps:cNvCnPr/>
                          <wps:spPr>
                            <a:xfrm>
                              <a:off x="5346000" y="3729200"/>
                              <a:ext cx="0" cy="101600"/>
                            </a:xfrm>
                            <a:prstGeom prst="straightConnector1">
                              <a:avLst/>
                            </a:prstGeom>
                            <a:noFill/>
                            <a:ln cap="flat" cmpd="sng" w="158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393700</wp:posOffset>
                    </wp:positionH>
                    <wp:positionV relativeFrom="paragraph">
                      <wp:posOffset>0</wp:posOffset>
                    </wp:positionV>
                    <wp:extent cx="47625" cy="133985"/>
                    <wp:effectExtent b="0" l="0" r="0" t="0"/>
                    <wp:wrapNone/>
                    <wp:docPr id="952" name="image2.png"/>
                    <a:graphic>
                      <a:graphicData uri="http://schemas.openxmlformats.org/drawingml/2006/picture">
                        <pic:pic>
                          <pic:nvPicPr>
                            <pic:cNvPr id="0" name="image2.png"/>
                            <pic:cNvPicPr preferRelativeResize="0"/>
                          </pic:nvPicPr>
                          <pic:blipFill>
                            <a:blip r:embed="rId3"/>
                            <a:srcRect/>
                            <a:stretch>
                              <a:fillRect/>
                            </a:stretch>
                          </pic:blipFill>
                          <pic:spPr>
                            <a:xfrm>
                              <a:off x="0" y="0"/>
                              <a:ext cx="47625" cy="133985"/>
                            </a:xfrm>
                            <a:prstGeom prst="rect"/>
                            <a:ln/>
                          </pic:spPr>
                        </pic:pic>
                      </a:graphicData>
                    </a:graphic>
                  </wp:anchor>
                </w:drawing>
              </mc:Fallback>
            </mc:AlternateContent>
          </w:r>
        </w:p>
      </w:tc>
    </w:tr>
    <w:tr>
      <w:trPr>
        <w:cantSplit w:val="0"/>
        <w:tblHeader w:val="0"/>
      </w:trPr>
      <w:tc>
        <w:tcPr/>
        <w:p w:rsidR="00000000" w:rsidDel="00000000" w:rsidP="00000000" w:rsidRDefault="00000000" w:rsidRPr="00000000" w14:paraId="00000132">
          <w:pPr>
            <w:rPr>
              <w:rFonts w:ascii="PT Sans" w:cs="PT Sans" w:eastAsia="PT Sans" w:hAnsi="PT Sans"/>
            </w:rPr>
          </w:pPr>
          <w:r w:rsidDel="00000000" w:rsidR="00000000" w:rsidRPr="00000000">
            <w:rPr>
              <w:rtl w:val="0"/>
            </w:rPr>
          </w:r>
        </w:p>
      </w:tc>
      <w:tc>
        <w:tcPr/>
        <w:p w:rsidR="00000000" w:rsidDel="00000000" w:rsidP="00000000" w:rsidRDefault="00000000" w:rsidRPr="00000000" w14:paraId="00000133">
          <w:pPr>
            <w:jc w:val="center"/>
            <w:rPr>
              <w:rFonts w:ascii="PT Sans" w:cs="PT Sans" w:eastAsia="PT Sans" w:hAnsi="PT Sans"/>
            </w:rPr>
          </w:pPr>
          <w:r w:rsidDel="00000000" w:rsidR="00000000" w:rsidRPr="00000000">
            <w:rPr>
              <w:rFonts w:ascii="PT Sans" w:cs="PT Sans" w:eastAsia="PT Sans" w:hAnsi="PT Sans"/>
              <w:b w:val="1"/>
              <w:color w:val="002d72"/>
              <w:sz w:val="16"/>
              <w:szCs w:val="16"/>
              <w:rtl w:val="0"/>
            </w:rPr>
            <w:t xml:space="preserve">Levelezési cím:</w:t>
          </w:r>
          <w:r w:rsidDel="00000000" w:rsidR="00000000" w:rsidRPr="00000000">
            <w:rPr>
              <w:rFonts w:ascii="PT Sans" w:cs="PT Sans" w:eastAsia="PT Sans" w:hAnsi="PT Sans"/>
              <w:color w:val="002d72"/>
              <w:sz w:val="16"/>
              <w:szCs w:val="16"/>
              <w:rtl w:val="0"/>
            </w:rPr>
            <w:t xml:space="preserve"> </w:t>
          </w:r>
          <w:r w:rsidDel="00000000" w:rsidR="00000000" w:rsidRPr="00000000">
            <w:rPr>
              <w:rFonts w:ascii="PT Sans" w:cs="PT Sans" w:eastAsia="PT Sans" w:hAnsi="PT Sans"/>
              <w:sz w:val="16"/>
              <w:szCs w:val="16"/>
              <w:rtl w:val="0"/>
            </w:rPr>
            <w:t xml:space="preserve">1088 Budapest, Mikszáth tér 1.</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47625" cy="133985"/>
                    <wp:effectExtent b="0" l="0" r="0" t="0"/>
                    <wp:wrapNone/>
                    <wp:docPr id="954" name=""/>
                    <a:graphic>
                      <a:graphicData uri="http://schemas.microsoft.com/office/word/2010/wordprocessingShape">
                        <wps:wsp>
                          <wps:cNvCnPr/>
                          <wps:spPr>
                            <a:xfrm>
                              <a:off x="5346000" y="3729200"/>
                              <a:ext cx="0" cy="101600"/>
                            </a:xfrm>
                            <a:prstGeom prst="straightConnector1">
                              <a:avLst/>
                            </a:prstGeom>
                            <a:noFill/>
                            <a:ln cap="flat" cmpd="sng" w="158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50801</wp:posOffset>
                    </wp:positionH>
                    <wp:positionV relativeFrom="paragraph">
                      <wp:posOffset>38100</wp:posOffset>
                    </wp:positionV>
                    <wp:extent cx="47625" cy="133985"/>
                    <wp:effectExtent b="0" l="0" r="0" t="0"/>
                    <wp:wrapNone/>
                    <wp:docPr id="954" name="image4.png"/>
                    <a:graphic>
                      <a:graphicData uri="http://schemas.openxmlformats.org/drawingml/2006/picture">
                        <pic:pic>
                          <pic:nvPicPr>
                            <pic:cNvPr id="0" name="image4.png"/>
                            <pic:cNvPicPr preferRelativeResize="0"/>
                          </pic:nvPicPr>
                          <pic:blipFill>
                            <a:blip r:embed="rId4"/>
                            <a:srcRect/>
                            <a:stretch>
                              <a:fillRect/>
                            </a:stretch>
                          </pic:blipFill>
                          <pic:spPr>
                            <a:xfrm>
                              <a:off x="0" y="0"/>
                              <a:ext cx="47625" cy="133985"/>
                            </a:xfrm>
                            <a:prstGeom prst="rect"/>
                            <a:ln/>
                          </pic:spPr>
                        </pic:pic>
                      </a:graphicData>
                    </a:graphic>
                  </wp:anchor>
                </w:drawing>
              </mc:Fallback>
            </mc:AlternateContent>
          </w:r>
        </w:p>
      </w:tc>
      <w:tc>
        <w:tcPr/>
        <w:p w:rsidR="00000000" w:rsidDel="00000000" w:rsidP="00000000" w:rsidRDefault="00000000" w:rsidRPr="00000000" w14:paraId="00000134">
          <w:pPr>
            <w:rPr>
              <w:rFonts w:ascii="PT Sans" w:cs="PT Sans" w:eastAsia="PT Sans" w:hAnsi="PT Sans"/>
            </w:rPr>
          </w:pPr>
          <w:r w:rsidDel="00000000" w:rsidR="00000000" w:rsidRPr="00000000">
            <w:rPr>
              <w:rtl w:val="0"/>
            </w:rPr>
          </w:r>
        </w:p>
      </w:tc>
    </w:tr>
  </w:tbl>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center" w:leader="none" w:pos="4536"/>
        <w:tab w:val="right" w:leader="none" w:pos="9072"/>
        <w:tab w:val="left" w:leader="none" w:pos="7181"/>
      </w:tabs>
      <w:spacing w:after="0" w:line="240" w:lineRule="auto"/>
      <w:rPr>
        <w:rFonts w:ascii="Calibri" w:cs="Calibri" w:eastAsia="Calibri" w:hAnsi="Calibri"/>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Calibri" w:cs="Calibri" w:eastAsia="Calibri" w:hAnsi="Calibri"/>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675.0" w:type="dxa"/>
      <w:jc w:val="left"/>
      <w:tblInd w:w="4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60"/>
      <w:gridCol w:w="236"/>
      <w:gridCol w:w="236"/>
      <w:gridCol w:w="5043"/>
      <w:tblGridChange w:id="0">
        <w:tblGrid>
          <w:gridCol w:w="5160"/>
          <w:gridCol w:w="236"/>
          <w:gridCol w:w="236"/>
          <w:gridCol w:w="5043"/>
        </w:tblGrid>
      </w:tblGridChange>
    </w:tblGrid>
    <w:tr>
      <w:trPr>
        <w:cantSplit w:val="0"/>
        <w:trHeight w:val="287" w:hRule="atLeast"/>
        <w:tblHeader w:val="0"/>
      </w:trPr>
      <w:tc>
        <w:tcPr/>
        <w:p w:rsidR="00000000" w:rsidDel="00000000" w:rsidP="00000000" w:rsidRDefault="00000000" w:rsidRPr="00000000" w14:paraId="00000116">
          <w:pPr>
            <w:rPr/>
          </w:pPr>
          <w:r w:rsidDel="00000000" w:rsidR="00000000" w:rsidRPr="00000000">
            <w:rPr/>
            <w:drawing>
              <wp:inline distB="0" distT="0" distL="0" distR="0">
                <wp:extent cx="2089785" cy="783590"/>
                <wp:effectExtent b="0" l="0" r="0" t="0"/>
                <wp:docPr id="95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9785" cy="78359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17">
          <w:pPr>
            <w:rPr/>
          </w:pPr>
          <w:r w:rsidDel="00000000" w:rsidR="00000000" w:rsidRPr="00000000">
            <w:rPr>
              <w:rtl w:val="0"/>
            </w:rPr>
          </w:r>
        </w:p>
      </w:tc>
      <w:tc>
        <w:tcPr/>
        <w:p w:rsidR="00000000" w:rsidDel="00000000" w:rsidP="00000000" w:rsidRDefault="00000000" w:rsidRPr="00000000" w14:paraId="00000118">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10800" cy="540000"/>
                    <wp:effectExtent b="0" l="0" r="0" t="0"/>
                    <wp:wrapNone/>
                    <wp:docPr id="956" name=""/>
                    <a:graphic>
                      <a:graphicData uri="http://schemas.microsoft.com/office/word/2010/wordprocessingShape">
                        <wps:wsp>
                          <wps:cNvSpPr/>
                          <wps:cNvPr id="6" name="Shape 6"/>
                          <wps:spPr>
                            <a:xfrm>
                              <a:off x="5340600" y="3510000"/>
                              <a:ext cx="10800" cy="540000"/>
                            </a:xfrm>
                            <a:prstGeom prst="rect">
                              <a:avLst/>
                            </a:prstGeom>
                            <a:solidFill>
                              <a:schemeClr val="dk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152400</wp:posOffset>
                    </wp:positionV>
                    <wp:extent cx="10800" cy="540000"/>
                    <wp:effectExtent b="0" l="0" r="0" t="0"/>
                    <wp:wrapNone/>
                    <wp:docPr id="956" name="image6.png"/>
                    <a:graphic>
                      <a:graphicData uri="http://schemas.openxmlformats.org/drawingml/2006/picture">
                        <pic:pic>
                          <pic:nvPicPr>
                            <pic:cNvPr id="0" name="image6.png"/>
                            <pic:cNvPicPr preferRelativeResize="0"/>
                          </pic:nvPicPr>
                          <pic:blipFill>
                            <a:blip r:embed="rId2"/>
                            <a:srcRect/>
                            <a:stretch>
                              <a:fillRect/>
                            </a:stretch>
                          </pic:blipFill>
                          <pic:spPr>
                            <a:xfrm>
                              <a:off x="0" y="0"/>
                              <a:ext cx="10800" cy="540000"/>
                            </a:xfrm>
                            <a:prstGeom prst="rect"/>
                            <a:ln/>
                          </pic:spPr>
                        </pic:pic>
                      </a:graphicData>
                    </a:graphic>
                  </wp:anchor>
                </w:drawing>
              </mc:Fallback>
            </mc:AlternateContent>
          </w:r>
        </w:p>
      </w:tc>
      <w:tc>
        <w:tcPr/>
        <w:p w:rsidR="00000000" w:rsidDel="00000000" w:rsidP="00000000" w:rsidRDefault="00000000" w:rsidRPr="00000000" w14:paraId="00000119">
          <w:pPr>
            <w:rPr>
              <w:b w:val="1"/>
              <w:sz w:val="12"/>
              <w:szCs w:val="12"/>
            </w:rPr>
          </w:pPr>
          <w:r w:rsidDel="00000000" w:rsidR="00000000" w:rsidRPr="00000000">
            <w:rPr>
              <w:rtl w:val="0"/>
            </w:rPr>
          </w:r>
        </w:p>
        <w:p w:rsidR="00000000" w:rsidDel="00000000" w:rsidP="00000000" w:rsidRDefault="00000000" w:rsidRPr="00000000" w14:paraId="0000011A">
          <w:pPr>
            <w:rPr>
              <w:b w:val="1"/>
              <w:sz w:val="31"/>
              <w:szCs w:val="31"/>
            </w:rPr>
          </w:pPr>
          <w:r w:rsidDel="00000000" w:rsidR="00000000" w:rsidRPr="00000000">
            <w:rPr>
              <w:b w:val="1"/>
              <w:sz w:val="31"/>
              <w:szCs w:val="31"/>
              <w:rtl w:val="0"/>
            </w:rPr>
            <w:t xml:space="preserve">Hallgatói Önkormányzat</w:t>
          </w:r>
        </w:p>
        <w:p w:rsidR="00000000" w:rsidDel="00000000" w:rsidP="00000000" w:rsidRDefault="00000000" w:rsidRPr="00000000" w14:paraId="0000011B">
          <w:pPr>
            <w:rPr>
              <w:sz w:val="16"/>
              <w:szCs w:val="16"/>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1308100</wp:posOffset>
                    </wp:positionH>
                    <wp:positionV relativeFrom="paragraph">
                      <wp:posOffset>63500</wp:posOffset>
                    </wp:positionV>
                    <wp:extent cx="10800" cy="288000"/>
                    <wp:effectExtent b="0" l="0" r="0" t="0"/>
                    <wp:wrapNone/>
                    <wp:docPr id="955" name=""/>
                    <a:graphic>
                      <a:graphicData uri="http://schemas.microsoft.com/office/word/2010/wordprocessingShape">
                        <wps:wsp>
                          <wps:cNvSpPr/>
                          <wps:cNvPr id="5" name="Shape 5"/>
                          <wps:spPr>
                            <a:xfrm>
                              <a:off x="5340600" y="3636000"/>
                              <a:ext cx="10800" cy="288000"/>
                            </a:xfrm>
                            <a:prstGeom prst="rect">
                              <a:avLst/>
                            </a:prstGeom>
                            <a:solidFill>
                              <a:srgbClr val="A5A5A5"/>
                            </a:solidFill>
                            <a:ln cap="flat" cmpd="sng" w="12700">
                              <a:solidFill>
                                <a:srgbClr val="BFBFBF"/>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1308100</wp:posOffset>
                    </wp:positionH>
                    <wp:positionV relativeFrom="paragraph">
                      <wp:posOffset>63500</wp:posOffset>
                    </wp:positionV>
                    <wp:extent cx="10800" cy="288000"/>
                    <wp:effectExtent b="0" l="0" r="0" t="0"/>
                    <wp:wrapNone/>
                    <wp:docPr id="955" name="image5.png"/>
                    <a:graphic>
                      <a:graphicData uri="http://schemas.openxmlformats.org/drawingml/2006/picture">
                        <pic:pic>
                          <pic:nvPicPr>
                            <pic:cNvPr id="0" name="image5.png"/>
                            <pic:cNvPicPr preferRelativeResize="0"/>
                          </pic:nvPicPr>
                          <pic:blipFill>
                            <a:blip r:embed="rId3"/>
                            <a:srcRect/>
                            <a:stretch>
                              <a:fillRect/>
                            </a:stretch>
                          </pic:blipFill>
                          <pic:spPr>
                            <a:xfrm>
                              <a:off x="0" y="0"/>
                              <a:ext cx="10800" cy="288000"/>
                            </a:xfrm>
                            <a:prstGeom prst="rect"/>
                            <a:ln/>
                          </pic:spPr>
                        </pic:pic>
                      </a:graphicData>
                    </a:graphic>
                  </wp:anchor>
                </w:drawing>
              </mc:Fallback>
            </mc:AlternateContent>
          </w:r>
        </w:p>
        <w:p w:rsidR="00000000" w:rsidDel="00000000" w:rsidP="00000000" w:rsidRDefault="00000000" w:rsidRPr="00000000" w14:paraId="0000011C">
          <w:pPr>
            <w:rPr>
              <w:sz w:val="15"/>
              <w:szCs w:val="15"/>
            </w:rPr>
          </w:pPr>
          <w:r w:rsidDel="00000000" w:rsidR="00000000" w:rsidRPr="00000000">
            <w:rPr>
              <w:sz w:val="15"/>
              <w:szCs w:val="15"/>
              <w:rtl w:val="0"/>
            </w:rPr>
            <w:t xml:space="preserve">Intézményi azonosító: FI79633</w:t>
          </w:r>
        </w:p>
        <w:p w:rsidR="00000000" w:rsidDel="00000000" w:rsidP="00000000" w:rsidRDefault="00000000" w:rsidRPr="00000000" w14:paraId="0000011D">
          <w:pPr>
            <w:rPr/>
          </w:pPr>
          <w:r w:rsidDel="00000000" w:rsidR="00000000" w:rsidRPr="00000000">
            <w:rPr>
              <w:sz w:val="15"/>
              <w:szCs w:val="15"/>
              <w:rtl w:val="0"/>
            </w:rPr>
            <w:t xml:space="preserve">1088 Budapest, Mikszáth tér 1.</w:t>
          </w:r>
          <w:r w:rsidDel="00000000" w:rsidR="00000000" w:rsidRPr="00000000">
            <w:rPr>
              <w:rtl w:val="0"/>
            </w:rPr>
          </w:r>
        </w:p>
      </w:tc>
    </w:tr>
  </w:tbl>
  <w:p w:rsidR="00000000" w:rsidDel="00000000" w:rsidP="00000000" w:rsidRDefault="00000000" w:rsidRPr="00000000" w14:paraId="0000011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Calibri" w:cs="Calibri" w:eastAsia="Calibri" w:hAnsi="Calibri"/>
        <w:color w:val="000000"/>
        <w:sz w:val="38"/>
        <w:szCs w:val="38"/>
      </w:rPr>
    </w:pPr>
    <w:r w:rsidDel="00000000" w:rsidR="00000000" w:rsidRPr="00000000">
      <w:rPr>
        <w:rtl w:val="0"/>
      </w:rPr>
    </w:r>
  </w:p>
  <w:tbl>
    <w:tblPr>
      <w:tblStyle w:val="Table2"/>
      <w:tblW w:w="10490.0" w:type="dxa"/>
      <w:jc w:val="left"/>
      <w:tblInd w:w="-16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212"/>
      <w:gridCol w:w="185"/>
      <w:gridCol w:w="5093"/>
      <w:tblGridChange w:id="0">
        <w:tblGrid>
          <w:gridCol w:w="5212"/>
          <w:gridCol w:w="185"/>
          <w:gridCol w:w="5093"/>
        </w:tblGrid>
      </w:tblGridChange>
    </w:tblGrid>
    <w:tr>
      <w:trPr>
        <w:cantSplit w:val="0"/>
        <w:trHeight w:val="287" w:hRule="atLeast"/>
        <w:tblHeader w:val="0"/>
      </w:trPr>
      <w:tc>
        <w:tcPr/>
        <w:p w:rsidR="00000000" w:rsidDel="00000000" w:rsidP="00000000" w:rsidRDefault="00000000" w:rsidRPr="00000000" w14:paraId="00000121">
          <w:pPr>
            <w:rPr>
              <w:rFonts w:ascii="PT Sans" w:cs="PT Sans" w:eastAsia="PT Sans" w:hAnsi="PT Sans"/>
            </w:rPr>
          </w:pPr>
          <w:r w:rsidDel="00000000" w:rsidR="00000000" w:rsidRPr="00000000">
            <w:rPr/>
            <w:drawing>
              <wp:inline distB="0" distT="0" distL="0" distR="0">
                <wp:extent cx="2089785" cy="783590"/>
                <wp:effectExtent b="0" l="0" r="0" t="0"/>
                <wp:docPr id="96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089785" cy="78359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122">
          <w:pPr>
            <w:rPr>
              <w:rFonts w:ascii="PT Sans" w:cs="PT Sans" w:eastAsia="PT Sans" w:hAnsi="PT Sans"/>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47625" cy="603885"/>
                    <wp:effectExtent b="0" l="0" r="0" t="0"/>
                    <wp:wrapNone/>
                    <wp:docPr id="958" name=""/>
                    <a:graphic>
                      <a:graphicData uri="http://schemas.microsoft.com/office/word/2010/wordprocessingShape">
                        <wps:wsp>
                          <wps:cNvCnPr/>
                          <wps:spPr>
                            <a:xfrm>
                              <a:off x="5346000" y="3494250"/>
                              <a:ext cx="0" cy="571500"/>
                            </a:xfrm>
                            <a:prstGeom prst="straightConnector1">
                              <a:avLst/>
                            </a:prstGeom>
                            <a:noFill/>
                            <a:ln cap="flat" cmpd="sng" w="15875">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114300</wp:posOffset>
                    </wp:positionV>
                    <wp:extent cx="47625" cy="603885"/>
                    <wp:effectExtent b="0" l="0" r="0" t="0"/>
                    <wp:wrapNone/>
                    <wp:docPr id="958"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47625" cy="603885"/>
                            </a:xfrm>
                            <a:prstGeom prst="rect"/>
                            <a:ln/>
                          </pic:spPr>
                        </pic:pic>
                      </a:graphicData>
                    </a:graphic>
                  </wp:anchor>
                </w:drawing>
              </mc:Fallback>
            </mc:AlternateContent>
          </w:r>
        </w:p>
      </w:tc>
      <w:tc>
        <w:tcPr/>
        <w:p w:rsidR="00000000" w:rsidDel="00000000" w:rsidP="00000000" w:rsidRDefault="00000000" w:rsidRPr="00000000" w14:paraId="00000123">
          <w:pPr>
            <w:rPr>
              <w:rFonts w:ascii="PT Sans" w:cs="PT Sans" w:eastAsia="PT Sans" w:hAnsi="PT Sans"/>
              <w:b w:val="1"/>
              <w:sz w:val="12"/>
              <w:szCs w:val="12"/>
            </w:rPr>
          </w:pPr>
          <w:r w:rsidDel="00000000" w:rsidR="00000000" w:rsidRPr="00000000">
            <w:rPr>
              <w:rtl w:val="0"/>
            </w:rPr>
          </w:r>
        </w:p>
        <w:p w:rsidR="00000000" w:rsidDel="00000000" w:rsidP="00000000" w:rsidRDefault="00000000" w:rsidRPr="00000000" w14:paraId="00000124">
          <w:pPr>
            <w:rPr>
              <w:rFonts w:ascii="PT Sans" w:cs="PT Sans" w:eastAsia="PT Sans" w:hAnsi="PT Sans"/>
              <w:b w:val="1"/>
              <w:sz w:val="31"/>
              <w:szCs w:val="31"/>
            </w:rPr>
          </w:pPr>
          <w:r w:rsidDel="00000000" w:rsidR="00000000" w:rsidRPr="00000000">
            <w:rPr>
              <w:rFonts w:ascii="PT Sans" w:cs="PT Sans" w:eastAsia="PT Sans" w:hAnsi="PT Sans"/>
              <w:b w:val="1"/>
              <w:sz w:val="31"/>
              <w:szCs w:val="31"/>
              <w:rtl w:val="0"/>
            </w:rPr>
            <w:t xml:space="preserve">Hallgatói Önkormányzat</w:t>
          </w:r>
        </w:p>
        <w:p w:rsidR="00000000" w:rsidDel="00000000" w:rsidP="00000000" w:rsidRDefault="00000000" w:rsidRPr="00000000" w14:paraId="00000125">
          <w:pPr>
            <w:rPr>
              <w:rFonts w:ascii="PT Sans" w:cs="PT Sans" w:eastAsia="PT Sans" w:hAnsi="PT Sans"/>
              <w:sz w:val="16"/>
              <w:szCs w:val="16"/>
            </w:rPr>
          </w:pPr>
          <w:r w:rsidDel="00000000" w:rsidR="00000000" w:rsidRPr="00000000">
            <w:rPr>
              <w:rtl w:val="0"/>
            </w:rPr>
          </w:r>
        </w:p>
        <w:p w:rsidR="00000000" w:rsidDel="00000000" w:rsidP="00000000" w:rsidRDefault="00000000" w:rsidRPr="00000000" w14:paraId="00000126">
          <w:pPr>
            <w:rPr>
              <w:rFonts w:ascii="PT Sans" w:cs="PT Sans" w:eastAsia="PT Sans" w:hAnsi="PT Sans"/>
              <w:sz w:val="15"/>
              <w:szCs w:val="15"/>
            </w:rPr>
          </w:pPr>
          <w:r w:rsidDel="00000000" w:rsidR="00000000" w:rsidRPr="00000000">
            <w:rPr>
              <w:rFonts w:ascii="PT Sans" w:cs="PT Sans" w:eastAsia="PT Sans" w:hAnsi="PT Sans"/>
              <w:sz w:val="15"/>
              <w:szCs w:val="15"/>
              <w:rtl w:val="0"/>
            </w:rPr>
            <w:t xml:space="preserve">Intézményi azonosító: FI79633</w:t>
          </w:r>
        </w:p>
        <w:p w:rsidR="00000000" w:rsidDel="00000000" w:rsidP="00000000" w:rsidRDefault="00000000" w:rsidRPr="00000000" w14:paraId="00000127">
          <w:pPr>
            <w:rPr>
              <w:rFonts w:ascii="PT Sans" w:cs="PT Sans" w:eastAsia="PT Sans" w:hAnsi="PT Sans"/>
            </w:rPr>
          </w:pPr>
          <w:r w:rsidDel="00000000" w:rsidR="00000000" w:rsidRPr="00000000">
            <w:rPr>
              <w:rFonts w:ascii="PT Sans" w:cs="PT Sans" w:eastAsia="PT Sans" w:hAnsi="PT Sans"/>
              <w:sz w:val="15"/>
              <w:szCs w:val="15"/>
              <w:rtl w:val="0"/>
            </w:rPr>
            <w:t xml:space="preserve">1088 Budapest, Mikszáth tér 1.</w:t>
          </w:r>
          <w:r w:rsidDel="00000000" w:rsidR="00000000" w:rsidRPr="00000000">
            <w:rPr>
              <w:rtl w:val="0"/>
            </w:rPr>
          </w:r>
        </w:p>
      </w:tc>
    </w:tr>
  </w:tbl>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jc w:val="cente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Calibri" w:cs="Calibri" w:eastAsia="Calibri" w:hAnsi="Calibri"/>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rFonts w:ascii="Calibri" w:cs="Calibri" w:eastAsia="Calibri" w:hAnsi="Calibri"/>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T Sans" w:cs="PT Sans" w:eastAsia="PT Sans" w:hAnsi="PT Sans"/>
        <w:sz w:val="22"/>
        <w:szCs w:val="22"/>
        <w:lang w:val="hu-H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l" w:default="1">
    <w:name w:val="Normal"/>
    <w:qFormat w:val="1"/>
  </w:style>
  <w:style w:type="paragraph" w:styleId="Cmsor1">
    <w:name w:val="heading 1"/>
    <w:basedOn w:val="Norml"/>
    <w:next w:val="Norml"/>
    <w:pPr>
      <w:keepNext w:val="1"/>
      <w:keepLines w:val="1"/>
      <w:spacing w:after="120" w:before="480"/>
      <w:outlineLvl w:val="0"/>
    </w:pPr>
    <w:rPr>
      <w:b w:val="1"/>
      <w:sz w:val="48"/>
      <w:szCs w:val="48"/>
    </w:rPr>
  </w:style>
  <w:style w:type="paragraph" w:styleId="Cmsor2">
    <w:name w:val="heading 2"/>
    <w:basedOn w:val="Norml"/>
    <w:next w:val="Norml"/>
    <w:pPr>
      <w:keepNext w:val="1"/>
      <w:keepLines w:val="1"/>
      <w:spacing w:after="80" w:before="360"/>
      <w:outlineLvl w:val="1"/>
    </w:pPr>
    <w:rPr>
      <w:b w:val="1"/>
      <w:sz w:val="36"/>
      <w:szCs w:val="36"/>
    </w:rPr>
  </w:style>
  <w:style w:type="paragraph" w:styleId="Cmsor3">
    <w:name w:val="heading 3"/>
    <w:basedOn w:val="Norml"/>
    <w:next w:val="Norml"/>
    <w:pPr>
      <w:keepNext w:val="1"/>
      <w:keepLines w:val="1"/>
      <w:spacing w:after="80" w:before="280"/>
      <w:outlineLvl w:val="2"/>
    </w:pPr>
    <w:rPr>
      <w:b w:val="1"/>
      <w:sz w:val="28"/>
      <w:szCs w:val="28"/>
    </w:rPr>
  </w:style>
  <w:style w:type="paragraph" w:styleId="Cmsor4">
    <w:name w:val="heading 4"/>
    <w:basedOn w:val="Norml"/>
    <w:next w:val="Norml"/>
    <w:pPr>
      <w:keepNext w:val="1"/>
      <w:keepLines w:val="1"/>
      <w:spacing w:after="40" w:before="240"/>
      <w:outlineLvl w:val="3"/>
    </w:pPr>
    <w:rPr>
      <w:b w:val="1"/>
      <w:sz w:val="24"/>
      <w:szCs w:val="24"/>
    </w:rPr>
  </w:style>
  <w:style w:type="paragraph" w:styleId="Cmsor5">
    <w:name w:val="heading 5"/>
    <w:basedOn w:val="Norml"/>
    <w:next w:val="Norml"/>
    <w:pPr>
      <w:keepNext w:val="1"/>
      <w:keepLines w:val="1"/>
      <w:spacing w:after="40" w:before="220"/>
      <w:outlineLvl w:val="4"/>
    </w:pPr>
    <w:rPr>
      <w:b w:val="1"/>
    </w:rPr>
  </w:style>
  <w:style w:type="paragraph" w:styleId="Cmsor6">
    <w:name w:val="heading 6"/>
    <w:basedOn w:val="Norml"/>
    <w:next w:val="Norml"/>
    <w:pPr>
      <w:keepNext w:val="1"/>
      <w:keepLines w:val="1"/>
      <w:spacing w:after="40" w:before="200"/>
      <w:outlineLvl w:val="5"/>
    </w:pPr>
    <w:rPr>
      <w:b w:val="1"/>
      <w:sz w:val="20"/>
      <w:szCs w:val="20"/>
    </w:rPr>
  </w:style>
  <w:style w:type="character" w:styleId="Bekezdsalapbettpusa" w:default="1">
    <w:name w:val="Default Paragraph Font"/>
    <w:uiPriority w:val="1"/>
    <w:semiHidden w:val="1"/>
    <w:unhideWhenUsed w:val="1"/>
  </w:style>
  <w:style w:type="table" w:styleId="Normltblzat" w:default="1">
    <w:name w:val="Normal Table"/>
    <w:uiPriority w:val="99"/>
    <w:semiHidden w:val="1"/>
    <w:unhideWhenUsed w:val="1"/>
    <w:tblPr>
      <w:tblInd w:w="0.0" w:type="dxa"/>
      <w:tblCellMar>
        <w:top w:w="0.0" w:type="dxa"/>
        <w:left w:w="108.0" w:type="dxa"/>
        <w:bottom w:w="0.0" w:type="dxa"/>
        <w:right w:w="108.0" w:type="dxa"/>
      </w:tblCellMar>
    </w:tblPr>
  </w:style>
  <w:style w:type="numbering" w:styleId="N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Cm">
    <w:name w:val="Title"/>
    <w:basedOn w:val="Norml"/>
    <w:next w:val="Norml"/>
    <w:pPr>
      <w:keepNext w:val="1"/>
      <w:keepLines w:val="1"/>
      <w:spacing w:after="120" w:before="480"/>
    </w:pPr>
    <w:rPr>
      <w:b w:val="1"/>
      <w:sz w:val="72"/>
      <w:szCs w:val="72"/>
    </w:rPr>
  </w:style>
  <w:style w:type="paragraph" w:styleId="lfej">
    <w:name w:val="header"/>
    <w:basedOn w:val="Norml"/>
    <w:link w:val="lfejChar"/>
    <w:uiPriority w:val="99"/>
    <w:unhideWhenUsed w:val="1"/>
    <w:rsid w:val="002813DB"/>
    <w:pPr>
      <w:tabs>
        <w:tab w:val="center" w:pos="4536"/>
        <w:tab w:val="right" w:pos="9072"/>
      </w:tabs>
      <w:spacing w:after="0" w:line="240" w:lineRule="auto"/>
    </w:pPr>
    <w:rPr>
      <w:rFonts w:asciiTheme="minorHAnsi" w:cstheme="minorBidi" w:hAnsiTheme="minorHAnsi"/>
    </w:rPr>
  </w:style>
  <w:style w:type="character" w:styleId="lfejChar" w:customStyle="1">
    <w:name w:val="Élőfej Char"/>
    <w:basedOn w:val="Bekezdsalapbettpusa"/>
    <w:link w:val="lfej"/>
    <w:uiPriority w:val="99"/>
    <w:rsid w:val="002813DB"/>
    <w:rPr>
      <w:rFonts w:asciiTheme="minorHAnsi" w:cstheme="minorBidi" w:hAnsiTheme="minorHAnsi"/>
    </w:rPr>
  </w:style>
  <w:style w:type="paragraph" w:styleId="llb">
    <w:name w:val="footer"/>
    <w:basedOn w:val="Norml"/>
    <w:link w:val="llbChar"/>
    <w:uiPriority w:val="99"/>
    <w:unhideWhenUsed w:val="1"/>
    <w:rsid w:val="002813DB"/>
    <w:pPr>
      <w:tabs>
        <w:tab w:val="center" w:pos="4536"/>
        <w:tab w:val="right" w:pos="9072"/>
      </w:tabs>
      <w:spacing w:after="0" w:line="240" w:lineRule="auto"/>
    </w:pPr>
    <w:rPr>
      <w:rFonts w:asciiTheme="minorHAnsi" w:cstheme="minorBidi" w:hAnsiTheme="minorHAnsi"/>
    </w:rPr>
  </w:style>
  <w:style w:type="character" w:styleId="llbChar" w:customStyle="1">
    <w:name w:val="Élőláb Char"/>
    <w:basedOn w:val="Bekezdsalapbettpusa"/>
    <w:link w:val="llb"/>
    <w:uiPriority w:val="99"/>
    <w:rsid w:val="002813DB"/>
    <w:rPr>
      <w:rFonts w:asciiTheme="minorHAnsi" w:cstheme="minorBidi" w:hAnsiTheme="minorHAnsi"/>
    </w:rPr>
  </w:style>
  <w:style w:type="table" w:styleId="Rcsostblzat">
    <w:name w:val="Table Grid"/>
    <w:basedOn w:val="Normltblzat"/>
    <w:uiPriority w:val="39"/>
    <w:rsid w:val="002813DB"/>
    <w:pPr>
      <w:spacing w:after="0" w:line="240" w:lineRule="auto"/>
    </w:pPr>
    <w:rPr>
      <w:rFonts w:asciiTheme="minorHAnsi" w:cstheme="minorBidi" w:hAnsiTheme="minorHAns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aszerbekezds">
    <w:name w:val="List Paragraph"/>
    <w:basedOn w:val="Norml"/>
    <w:uiPriority w:val="34"/>
    <w:qFormat w:val="1"/>
    <w:rsid w:val="004D77A8"/>
    <w:pPr>
      <w:ind w:left="720"/>
      <w:contextualSpacing w:val="1"/>
    </w:pPr>
  </w:style>
  <w:style w:type="paragraph" w:styleId="Alcm">
    <w:name w:val="Subtitle"/>
    <w:basedOn w:val="Norml"/>
    <w:next w:val="Norm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rPr>
      <w:rFonts w:ascii="Calibri" w:cs="Calibri" w:eastAsia="Calibri" w:hAnsi="Calibri"/>
    </w:rPr>
    <w:tblPr>
      <w:tblStyleRowBandSize w:val="1"/>
      <w:tblStyleColBandSize w:val="1"/>
      <w:tblCellMar>
        <w:left w:w="57.0" w:type="dxa"/>
        <w:right w:w="108.0" w:type="dxa"/>
      </w:tblCellMar>
    </w:tblPr>
  </w:style>
  <w:style w:type="table" w:styleId="a0" w:customStyle="1">
    <w:basedOn w:val="TableNormal"/>
    <w:pPr>
      <w:spacing w:after="0" w:line="240" w:lineRule="auto"/>
    </w:pPr>
    <w:rPr>
      <w:rFonts w:ascii="Calibri" w:cs="Calibri" w:eastAsia="Calibri" w:hAnsi="Calibri"/>
    </w:rPr>
    <w:tblPr>
      <w:tblStyleRowBandSize w:val="1"/>
      <w:tblStyleColBandSize w:val="1"/>
      <w:tblCellMar>
        <w:left w:w="57.0" w:type="dxa"/>
        <w:right w:w="108.0" w:type="dxa"/>
      </w:tblCellMar>
    </w:tblPr>
  </w:style>
  <w:style w:type="table" w:styleId="a1" w:customStyle="1">
    <w:basedOn w:val="TableNormal"/>
    <w:pPr>
      <w:spacing w:after="0" w:line="240" w:lineRule="auto"/>
    </w:pPr>
    <w:rPr>
      <w:rFonts w:ascii="Calibri" w:cs="Calibri" w:eastAsia="Calibri" w:hAnsi="Calibri"/>
    </w:rPr>
    <w:tblPr>
      <w:tblStyleRowBandSize w:val="1"/>
      <w:tblStyleColBandSize w:val="1"/>
      <w:tblCellMar>
        <w:left w:w="108.0" w:type="dxa"/>
        <w:right w:w="108.0" w:type="dxa"/>
      </w:tblCellMar>
    </w:tblPr>
  </w:style>
  <w:style w:type="table" w:styleId="a2" w:customStyle="1">
    <w:basedOn w:val="TableNormal"/>
    <w:pPr>
      <w:spacing w:after="0" w:line="240" w:lineRule="auto"/>
    </w:pPr>
    <w:rPr>
      <w:rFonts w:ascii="Calibri" w:cs="Calibri" w:eastAsia="Calibri" w:hAnsi="Calibri"/>
    </w:rPr>
    <w:tblPr>
      <w:tblStyleRowBandSize w:val="1"/>
      <w:tblStyleColBandSize w:val="1"/>
      <w:tblCellMar>
        <w:left w:w="108.0" w:type="dxa"/>
        <w:right w:w="108.0" w:type="dxa"/>
      </w:tblCellMar>
    </w:tblPr>
  </w:style>
  <w:style w:type="paragraph" w:styleId="Buborkszveg">
    <w:name w:val="Balloon Text"/>
    <w:basedOn w:val="Norml"/>
    <w:link w:val="BuborkszvegChar"/>
    <w:uiPriority w:val="99"/>
    <w:semiHidden w:val="1"/>
    <w:unhideWhenUsed w:val="1"/>
    <w:rsid w:val="00B7624A"/>
    <w:pPr>
      <w:spacing w:after="0" w:line="240" w:lineRule="auto"/>
    </w:pPr>
    <w:rPr>
      <w:rFonts w:ascii="Tahoma" w:cs="Tahoma" w:hAnsi="Tahoma"/>
      <w:sz w:val="16"/>
      <w:szCs w:val="16"/>
    </w:rPr>
  </w:style>
  <w:style w:type="character" w:styleId="BuborkszvegChar" w:customStyle="1">
    <w:name w:val="Buborékszöveg Char"/>
    <w:basedOn w:val="Bekezdsalapbettpusa"/>
    <w:link w:val="Buborkszveg"/>
    <w:uiPriority w:val="99"/>
    <w:semiHidden w:val="1"/>
    <w:rsid w:val="00B7624A"/>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PTSans-regular.ttf"/><Relationship Id="rId6" Type="http://schemas.openxmlformats.org/officeDocument/2006/relationships/font" Target="fonts/PTSans-bold.ttf"/><Relationship Id="rId7" Type="http://schemas.openxmlformats.org/officeDocument/2006/relationships/font" Target="fonts/PTSans-italic.ttf"/><Relationship Id="rId8" Type="http://schemas.openxmlformats.org/officeDocument/2006/relationships/font" Target="fonts/PTSans-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3.png"/><Relationship Id="rId3" Type="http://schemas.openxmlformats.org/officeDocument/2006/relationships/image" Target="media/image2.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6.png"/><Relationship Id="rId3"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8.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lqCtYwRSwZrjhtEDbuhVpaXvUg==">CgMxLjAyCGguZ2pkZ3hzOAByITFBdU14M1pBb0FJWkozSDlHUThSY1pRRy04b1RPdENqMQ==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2024-01-16T09:34:00Z</dcterms:created>
  <dc:creator>Hargittay János</dc:creator>
</cp:coreProperties>
</file>